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E52" w:rsidRPr="00AD0974" w:rsidRDefault="00964E52" w:rsidP="00964E52">
      <w:pPr>
        <w:pStyle w:val="Title"/>
        <w:rPr>
          <w:color w:val="00274A"/>
        </w:rPr>
      </w:pPr>
      <w:r w:rsidRPr="00AD0974">
        <w:rPr>
          <w:noProof/>
          <w:color w:val="00274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4D48DAC" wp14:editId="294BC76B">
                <wp:simplePos x="0" y="0"/>
                <wp:positionH relativeFrom="column">
                  <wp:posOffset>-1832610</wp:posOffset>
                </wp:positionH>
                <wp:positionV relativeFrom="paragraph">
                  <wp:posOffset>7479665</wp:posOffset>
                </wp:positionV>
                <wp:extent cx="9334500" cy="3385185"/>
                <wp:effectExtent l="0" t="0" r="0" b="5715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334500" cy="3385185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6A78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6A78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6A78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17406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17406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A78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CD535" id="Graphic 17" o:spid="_x0000_s1026" alt="&quot;&quot;" style="position:absolute;margin-left:-144.3pt;margin-top:588.95pt;width:735pt;height:266.55pt;rotation:180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">
  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" path="m3869531,1359694v,,-489585,474345,-1509712,384810c1339691,1654969,936784,1180624,7144,1287304l7144,7144r3862387,l3869531,1359694xe" fillcolor="#003e48" stroked="f">
                  <v:fill color2="#007181" rotate="t" angle="315" colors="0 #003e48;.5 #005e6b;1 #007181" focus="100%" type="gradient"/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" path="m7144,1699736v,,1403032,618173,2927032,-215265c4459129,651986,5998369,893921,5998369,893921r,-886777l7144,7144r,1692592xe" fillcolor="#052140" stroked="f">
                  <v:fill color2="#114073" rotate="t" angle="180" colors="0 #052140;.5 #0c3460;1 #114073" focus="100%" type="gradient"/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" path="m7144,7144r,606742c647224,1034891,2136934,964406,3546634,574834,4882039,205264,5998369,893921,5998369,893921r,-886777l7144,7144xe" fillcolor="#00274a" stroked="f"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" path="m7144,481489c380524,602456,751999,764381,1305401,812959,2325529,902494,2815114,428149,2815114,428149r,-421005c2332196,236696,1376839,568166,7144,481489xe" fillcolor="#006a78" stroked="f"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1F3EFE">
        <w:rPr>
          <w:color w:val="00274A"/>
        </w:rPr>
        <w:t>RRDS</w:t>
      </w:r>
      <w:r w:rsidRPr="00AD0974">
        <w:rPr>
          <w:color w:val="00274A"/>
        </w:rPr>
        <w:t xml:space="preserve"> Canada </w:t>
      </w:r>
    </w:p>
    <w:p w:rsidR="001F3EFE" w:rsidRDefault="001F3EFE" w:rsidP="001F3EFE">
      <w:pPr>
        <w:pStyle w:val="Subtitle"/>
      </w:pPr>
      <w:r>
        <w:t>Conseil consultatif public</w:t>
      </w:r>
    </w:p>
    <w:p w:rsidR="00964E52" w:rsidRPr="00964E52" w:rsidRDefault="001F3EFE" w:rsidP="00964E52">
      <w:pPr>
        <w:pStyle w:val="Subtitle"/>
        <w:spacing w:before="240"/>
        <w:rPr>
          <w:rFonts w:ascii="Times New Roman" w:hAnsi="Times New Roman"/>
          <w:szCs w:val="24"/>
          <w:lang w:val="en-CA"/>
        </w:rPr>
      </w:pPr>
      <w:r>
        <w:t>Mandat</w:t>
      </w:r>
    </w:p>
    <w:p w:rsidR="00964E52" w:rsidRPr="00964E52" w:rsidRDefault="00964E52" w:rsidP="00964E52">
      <w:pPr>
        <w:rPr>
          <w:noProof/>
          <w:sz w:val="22"/>
        </w:rPr>
      </w:pPr>
    </w:p>
    <w:p w:rsidR="00964E52" w:rsidRDefault="00964E52" w:rsidP="00964E52">
      <w:pPr>
        <w:rPr>
          <w:rFonts w:ascii="Lato" w:eastAsiaTheme="majorEastAsia" w:hAnsi="Lato" w:cstheme="majorBidi"/>
          <w:color w:val="002060"/>
          <w:spacing w:val="-10"/>
          <w:kern w:val="28"/>
          <w:sz w:val="44"/>
          <w:szCs w:val="56"/>
        </w:rPr>
      </w:pPr>
      <w:r w:rsidRPr="00EF4CBC">
        <w:rPr>
          <w:rFonts w:ascii="Lato" w:eastAsia="Franklin Gothic Book" w:hAnsi="Lato" w:cs="Times New Roman"/>
          <w:b/>
          <w:bCs/>
          <w:noProof/>
          <w:color w:val="00274A"/>
          <w:kern w:val="20"/>
          <w:lang w:eastAsia="ja-JP"/>
        </w:rPr>
        <w:drawing>
          <wp:anchor distT="0" distB="0" distL="114300" distR="114300" simplePos="0" relativeHeight="251660288" behindDoc="0" locked="0" layoutInCell="1" allowOverlap="1" wp14:anchorId="5B2E15BB" wp14:editId="12049A2D">
            <wp:simplePos x="0" y="0"/>
            <wp:positionH relativeFrom="column">
              <wp:posOffset>3449955</wp:posOffset>
            </wp:positionH>
            <wp:positionV relativeFrom="paragraph">
              <wp:posOffset>6264021</wp:posOffset>
            </wp:positionV>
            <wp:extent cx="3516207" cy="896486"/>
            <wp:effectExtent l="0" t="0" r="0" b="0"/>
            <wp:wrapNone/>
            <wp:docPr id="13405550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550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r="3638"/>
                    <a:stretch/>
                  </pic:blipFill>
                  <pic:spPr bwMode="auto">
                    <a:xfrm>
                      <a:off x="0" y="0"/>
                      <a:ext cx="3516207" cy="89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ascii="Lato" w:eastAsiaTheme="minorHAnsi" w:hAnsi="Lato" w:cstheme="minorBidi"/>
          <w:b w:val="0"/>
          <w:bCs w:val="0"/>
          <w:color w:val="auto"/>
          <w:sz w:val="24"/>
          <w:szCs w:val="22"/>
        </w:rPr>
        <w:id w:val="-499580255"/>
        <w:docPartObj>
          <w:docPartGallery w:val="Table of Contents"/>
          <w:docPartUnique/>
        </w:docPartObj>
      </w:sdtPr>
      <w:sdtEndPr>
        <w:rPr>
          <w:rFonts w:ascii="Arial" w:hAnsi="Arial"/>
          <w:noProof/>
          <w:szCs w:val="24"/>
        </w:rPr>
      </w:sdtEndPr>
      <w:sdtContent>
        <w:p w:rsidR="00DF021C" w:rsidRPr="00C16153" w:rsidRDefault="00DF021C">
          <w:pPr>
            <w:pStyle w:val="TOCHeading"/>
            <w:rPr>
              <w:rStyle w:val="Heading2Char"/>
              <w:b/>
              <w:bCs w:val="0"/>
              <w:sz w:val="32"/>
              <w:szCs w:val="32"/>
            </w:rPr>
          </w:pPr>
          <w:r w:rsidRPr="00C16153">
            <w:rPr>
              <w:rStyle w:val="Heading2Char"/>
              <w:b/>
              <w:bCs w:val="0"/>
              <w:sz w:val="32"/>
              <w:szCs w:val="32"/>
            </w:rPr>
            <w:t xml:space="preserve">Table </w:t>
          </w:r>
          <w:r w:rsidR="0056785D">
            <w:rPr>
              <w:rStyle w:val="Heading2Char"/>
              <w:b/>
              <w:bCs w:val="0"/>
              <w:sz w:val="32"/>
              <w:szCs w:val="32"/>
            </w:rPr>
            <w:t>des</w:t>
          </w:r>
          <w:r w:rsidRPr="00C16153">
            <w:rPr>
              <w:rStyle w:val="Heading2Char"/>
              <w:b/>
              <w:bCs w:val="0"/>
              <w:sz w:val="32"/>
              <w:szCs w:val="32"/>
            </w:rPr>
            <w:t xml:space="preserve"> </w:t>
          </w:r>
          <w:r w:rsidR="0056785D">
            <w:rPr>
              <w:rStyle w:val="Heading2Char"/>
              <w:b/>
              <w:bCs w:val="0"/>
              <w:sz w:val="32"/>
              <w:szCs w:val="32"/>
            </w:rPr>
            <w:t>matières</w:t>
          </w:r>
        </w:p>
        <w:p w:rsidR="0056785D" w:rsidRPr="0056785D" w:rsidRDefault="00DF021C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r w:rsidRPr="00964E52">
            <w:rPr>
              <w:rFonts w:ascii="Arial" w:hAnsi="Arial" w:cs="Arial"/>
              <w:b w:val="0"/>
              <w:bCs w:val="0"/>
              <w:szCs w:val="24"/>
            </w:rPr>
            <w:fldChar w:fldCharType="begin"/>
          </w:r>
          <w:r w:rsidRPr="00964E52">
            <w:rPr>
              <w:rFonts w:ascii="Arial" w:hAnsi="Arial" w:cs="Arial"/>
              <w:b w:val="0"/>
              <w:bCs w:val="0"/>
              <w:szCs w:val="24"/>
            </w:rPr>
            <w:instrText xml:space="preserve"> TOC \o "1-3" \h \z \u </w:instrText>
          </w:r>
          <w:r w:rsidRPr="00964E52">
            <w:rPr>
              <w:rFonts w:ascii="Arial" w:hAnsi="Arial" w:cs="Arial"/>
              <w:b w:val="0"/>
              <w:bCs w:val="0"/>
              <w:szCs w:val="24"/>
            </w:rPr>
            <w:fldChar w:fldCharType="separate"/>
          </w:r>
          <w:hyperlink w:anchor="_Toc141194496" w:history="1">
            <w:r w:rsidR="0056785D" w:rsidRPr="0056785D">
              <w:rPr>
                <w:rStyle w:val="Hyperlink"/>
                <w:b w:val="0"/>
                <w:bCs w:val="0"/>
                <w:noProof/>
              </w:rPr>
              <w:t>Nom</w:t>
            </w:r>
            <w:r w:rsidR="0056785D" w:rsidRPr="0056785D">
              <w:rPr>
                <w:b w:val="0"/>
                <w:bCs w:val="0"/>
                <w:noProof/>
                <w:webHidden/>
              </w:rPr>
              <w:tab/>
            </w:r>
            <w:r w:rsidR="0056785D"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="0056785D" w:rsidRPr="0056785D">
              <w:rPr>
                <w:b w:val="0"/>
                <w:bCs w:val="0"/>
                <w:noProof/>
                <w:webHidden/>
              </w:rPr>
              <w:instrText xml:space="preserve"> PAGEREF _Toc141194496 \h </w:instrText>
            </w:r>
            <w:r w:rsidR="0056785D" w:rsidRPr="0056785D">
              <w:rPr>
                <w:b w:val="0"/>
                <w:bCs w:val="0"/>
                <w:noProof/>
                <w:webHidden/>
              </w:rPr>
            </w:r>
            <w:r w:rsidR="0056785D"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="0056785D" w:rsidRPr="0056785D">
              <w:rPr>
                <w:b w:val="0"/>
                <w:bCs w:val="0"/>
                <w:noProof/>
                <w:webHidden/>
              </w:rPr>
              <w:t>3</w:t>
            </w:r>
            <w:r w:rsidR="0056785D"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497" w:history="1">
            <w:r w:rsidRPr="0056785D">
              <w:rPr>
                <w:rStyle w:val="Hyperlink"/>
                <w:b w:val="0"/>
                <w:bCs w:val="0"/>
                <w:noProof/>
              </w:rPr>
              <w:t>Objectif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_Toc141194497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3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498" w:history="1">
            <w:r w:rsidRPr="0056785D">
              <w:rPr>
                <w:rStyle w:val="Hyperlink"/>
                <w:b w:val="0"/>
                <w:bCs w:val="0"/>
                <w:noProof/>
              </w:rPr>
              <w:t>Rôles et responsabilités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_Toc141194498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3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499" w:history="1">
            <w:r w:rsidRPr="0056785D">
              <w:rPr>
                <w:rStyle w:val="Hyperlink"/>
                <w:b w:val="0"/>
                <w:bCs w:val="0"/>
                <w:noProof/>
              </w:rPr>
              <w:t>Lien avec le Groupe de travail sur les activités de mobilisation du grand public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_Toc141194499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3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0" w:history="1">
            <w:r w:rsidRPr="0056785D">
              <w:rPr>
                <w:rStyle w:val="Hyperlink"/>
                <w:b w:val="0"/>
                <w:bCs w:val="0"/>
                <w:noProof/>
              </w:rPr>
              <w:t>Rapports hiérarchiques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_Toc141194500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4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1" w:history="1">
            <w:r w:rsidRPr="0056785D">
              <w:rPr>
                <w:rStyle w:val="Hyperlink"/>
                <w:rFonts w:eastAsia="Arial"/>
                <w:b w:val="0"/>
                <w:bCs w:val="0"/>
                <w:noProof/>
              </w:rPr>
              <w:t>Composition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_Toc141194501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4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2" w:history="1">
            <w:r w:rsidRPr="0056785D">
              <w:rPr>
                <w:rStyle w:val="Hyperlink"/>
                <w:b w:val="0"/>
                <w:bCs w:val="0"/>
                <w:noProof/>
              </w:rPr>
              <w:t>Inclusion, diversité, équité et accessibilité (IDEA)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_Toc141194502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5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3" w:history="1">
            <w:r w:rsidRPr="0056785D">
              <w:rPr>
                <w:rStyle w:val="Hyperlink"/>
                <w:b w:val="0"/>
                <w:bCs w:val="0"/>
                <w:noProof/>
              </w:rPr>
              <w:t>Durée du mandat des membres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_Toc141194503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5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4" w:history="1">
            <w:r w:rsidRPr="0056785D">
              <w:rPr>
                <w:rStyle w:val="Hyperlink"/>
                <w:b w:val="0"/>
                <w:bCs w:val="0"/>
                <w:noProof/>
              </w:rPr>
              <w:t>Méthode de sélection des membres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_Toc141194504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5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5" w:history="1">
            <w:r w:rsidRPr="0056785D">
              <w:rPr>
                <w:rStyle w:val="Hyperlink"/>
                <w:b w:val="0"/>
                <w:bCs w:val="0"/>
                <w:noProof/>
              </w:rPr>
              <w:t>Méthode de prise de décisions privilégiée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_Toc141194505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5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6" w:history="1">
            <w:r w:rsidRPr="0056785D">
              <w:rPr>
                <w:rStyle w:val="Hyperlink"/>
                <w:rFonts w:eastAsia="Arial"/>
                <w:b w:val="0"/>
                <w:bCs w:val="0"/>
                <w:noProof/>
                <w:highlight w:val="white"/>
              </w:rPr>
              <w:t>Quorum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_Toc141194506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5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7" w:history="1">
            <w:r w:rsidRPr="0056785D">
              <w:rPr>
                <w:rStyle w:val="Hyperlink"/>
                <w:b w:val="0"/>
                <w:bCs w:val="0"/>
                <w:noProof/>
              </w:rPr>
              <w:t>Réunions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_Toc141194507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5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8" w:history="1">
            <w:r w:rsidRPr="0056785D">
              <w:rPr>
                <w:rStyle w:val="Hyperlink"/>
                <w:b w:val="0"/>
                <w:bCs w:val="0"/>
                <w:noProof/>
              </w:rPr>
              <w:t>Dépenses et remboursement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_Toc141194508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5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09" w:history="1">
            <w:r w:rsidRPr="0056785D">
              <w:rPr>
                <w:rStyle w:val="Hyperlink"/>
                <w:b w:val="0"/>
                <w:bCs w:val="0"/>
                <w:noProof/>
              </w:rPr>
              <w:t>Rémunération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_Toc141194509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6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10" w:history="1">
            <w:r w:rsidRPr="0056785D">
              <w:rPr>
                <w:rStyle w:val="Hyperlink"/>
                <w:b w:val="0"/>
                <w:bCs w:val="0"/>
                <w:noProof/>
              </w:rPr>
              <w:t>Exigences et attentes envers les members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_Toc141194510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6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11" w:history="1">
            <w:r w:rsidRPr="0056785D">
              <w:rPr>
                <w:rStyle w:val="Hyperlink"/>
                <w:b w:val="0"/>
                <w:bCs w:val="0"/>
                <w:noProof/>
              </w:rPr>
              <w:t>Congés et révocation de mandate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_Toc141194511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6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12" w:history="1">
            <w:r w:rsidRPr="0056785D">
              <w:rPr>
                <w:rStyle w:val="Hyperlink"/>
                <w:b w:val="0"/>
                <w:bCs w:val="0"/>
                <w:noProof/>
              </w:rPr>
              <w:t>Évaluation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_Toc141194512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7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56785D" w:rsidRPr="0056785D" w:rsidRDefault="0056785D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194513" w:history="1">
            <w:r w:rsidRPr="0056785D">
              <w:rPr>
                <w:rStyle w:val="Hyperlink"/>
                <w:b w:val="0"/>
                <w:bCs w:val="0"/>
                <w:noProof/>
              </w:rPr>
              <w:t>Modifications du mandat</w:t>
            </w:r>
            <w:r w:rsidRPr="0056785D">
              <w:rPr>
                <w:b w:val="0"/>
                <w:bCs w:val="0"/>
                <w:noProof/>
                <w:webHidden/>
              </w:rPr>
              <w:tab/>
            </w:r>
            <w:r w:rsidRPr="0056785D">
              <w:rPr>
                <w:b w:val="0"/>
                <w:bCs w:val="0"/>
                <w:noProof/>
                <w:webHidden/>
              </w:rPr>
              <w:fldChar w:fldCharType="begin"/>
            </w:r>
            <w:r w:rsidRPr="0056785D">
              <w:rPr>
                <w:b w:val="0"/>
                <w:bCs w:val="0"/>
                <w:noProof/>
                <w:webHidden/>
              </w:rPr>
              <w:instrText xml:space="preserve"> PAGEREF _Toc141194513 \h </w:instrText>
            </w:r>
            <w:r w:rsidRPr="0056785D">
              <w:rPr>
                <w:b w:val="0"/>
                <w:bCs w:val="0"/>
                <w:noProof/>
                <w:webHidden/>
              </w:rPr>
            </w:r>
            <w:r w:rsidRPr="0056785D">
              <w:rPr>
                <w:b w:val="0"/>
                <w:bCs w:val="0"/>
                <w:noProof/>
                <w:webHidden/>
              </w:rPr>
              <w:fldChar w:fldCharType="separate"/>
            </w:r>
            <w:r w:rsidRPr="0056785D">
              <w:rPr>
                <w:b w:val="0"/>
                <w:bCs w:val="0"/>
                <w:noProof/>
                <w:webHidden/>
              </w:rPr>
              <w:t>7</w:t>
            </w:r>
            <w:r w:rsidRPr="0056785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DF021C" w:rsidRPr="004A0518" w:rsidRDefault="00DF021C" w:rsidP="004A0518">
          <w:pPr>
            <w:spacing w:line="276" w:lineRule="auto"/>
            <w:rPr>
              <w:b/>
              <w:bCs/>
              <w:szCs w:val="24"/>
            </w:rPr>
          </w:pPr>
          <w:r w:rsidRPr="00964E52">
            <w:rPr>
              <w:rFonts w:cs="Arial"/>
              <w:noProof/>
              <w:szCs w:val="24"/>
            </w:rPr>
            <w:fldChar w:fldCharType="end"/>
          </w:r>
        </w:p>
      </w:sdtContent>
    </w:sdt>
    <w:p w:rsidR="00732438" w:rsidRPr="00732438" w:rsidRDefault="00DF021C" w:rsidP="00732438">
      <w:pPr>
        <w:pStyle w:val="Heading2"/>
        <w:rPr>
          <w:rFonts w:eastAsia="Times New Roman"/>
        </w:rPr>
      </w:pPr>
      <w:r>
        <w:rPr>
          <w:rFonts w:eastAsia="Times New Roman"/>
        </w:rPr>
        <w:br w:type="page"/>
      </w:r>
      <w:bookmarkStart w:id="0" w:name="_Toc141194496"/>
      <w:r w:rsidR="001F3EFE">
        <w:lastRenderedPageBreak/>
        <w:t>Nom</w:t>
      </w:r>
      <w:bookmarkEnd w:id="0"/>
    </w:p>
    <w:p w:rsidR="001F3EFE" w:rsidRDefault="001F3EFE" w:rsidP="001F3EFE">
      <w:bookmarkStart w:id="1" w:name="_30j0zll" w:colFirst="0" w:colLast="0"/>
      <w:bookmarkEnd w:id="1"/>
      <w:r>
        <w:t xml:space="preserve">Conseil </w:t>
      </w:r>
      <w:proofErr w:type="spellStart"/>
      <w:r>
        <w:t>consultatif</w:t>
      </w:r>
      <w:proofErr w:type="spellEnd"/>
      <w:r>
        <w:t xml:space="preserve"> public (CCP) du </w:t>
      </w:r>
      <w:proofErr w:type="spellStart"/>
      <w:r>
        <w:t>Réseau</w:t>
      </w:r>
      <w:proofErr w:type="spellEnd"/>
      <w:r>
        <w:t xml:space="preserve"> de recherche sur les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du Canada (RRDS Canada) </w:t>
      </w:r>
    </w:p>
    <w:p w:rsidR="00732438" w:rsidRDefault="001F3EFE" w:rsidP="001F3EFE">
      <w:pPr>
        <w:pStyle w:val="Heading2"/>
      </w:pPr>
      <w:bookmarkStart w:id="2" w:name="_Toc141194497"/>
      <w:r>
        <w:t>Objectif</w:t>
      </w:r>
      <w:bookmarkEnd w:id="2"/>
    </w:p>
    <w:p w:rsidR="001F3EFE" w:rsidRDefault="001F3EFE" w:rsidP="001F3EFE">
      <w:proofErr w:type="spellStart"/>
      <w:r>
        <w:t>Conseiller</w:t>
      </w:r>
      <w:proofErr w:type="spellEnd"/>
      <w:r>
        <w:t xml:space="preserve"> le RRDS Canada, du point de </w:t>
      </w:r>
      <w:proofErr w:type="spellStart"/>
      <w:r>
        <w:t>vue</w:t>
      </w:r>
      <w:proofErr w:type="spellEnd"/>
      <w:r>
        <w:t xml:space="preserve"> de la population,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priorités</w:t>
      </w:r>
      <w:proofErr w:type="spellEnd"/>
      <w:r>
        <w:t xml:space="preserve">, son </w:t>
      </w:r>
      <w:proofErr w:type="spellStart"/>
      <w:r>
        <w:t>développement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>.</w:t>
      </w:r>
    </w:p>
    <w:p w:rsidR="001F3EFE" w:rsidRDefault="001F3EFE" w:rsidP="001F3EFE">
      <w:pPr>
        <w:pStyle w:val="Heading2"/>
      </w:pPr>
      <w:bookmarkStart w:id="3" w:name="_Toc141194498"/>
      <w:proofErr w:type="spellStart"/>
      <w:r>
        <w:t>Rôles</w:t>
      </w:r>
      <w:proofErr w:type="spellEnd"/>
      <w:r>
        <w:t xml:space="preserve"> et </w:t>
      </w:r>
      <w:proofErr w:type="spellStart"/>
      <w:r>
        <w:t>responsabilités</w:t>
      </w:r>
      <w:bookmarkEnd w:id="3"/>
      <w:proofErr w:type="spellEnd"/>
    </w:p>
    <w:p w:rsidR="001F3EFE" w:rsidRPr="001F3EFE" w:rsidRDefault="001F3EFE" w:rsidP="001F3EFE">
      <w:pPr>
        <w:pStyle w:val="ListParagraph"/>
        <w:numPr>
          <w:ilvl w:val="0"/>
          <w:numId w:val="56"/>
        </w:numPr>
        <w:rPr>
          <w:szCs w:val="24"/>
          <w:lang w:val="en-CA"/>
        </w:rPr>
      </w:pPr>
      <w:proofErr w:type="spellStart"/>
      <w:r>
        <w:t>Conseiller</w:t>
      </w:r>
      <w:proofErr w:type="spellEnd"/>
      <w:r>
        <w:t xml:space="preserve"> le RRDS Canada sur la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communiquer</w:t>
      </w:r>
      <w:proofErr w:type="spellEnd"/>
      <w:r>
        <w:t xml:space="preserve"> avec le public et,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avec des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particuliers</w:t>
      </w:r>
      <w:proofErr w:type="spellEnd"/>
      <w:r>
        <w:t xml:space="preserve"> </w:t>
      </w:r>
      <w:proofErr w:type="gramStart"/>
      <w:r>
        <w:t>sur :</w:t>
      </w:r>
      <w:proofErr w:type="gramEnd"/>
      <w:r>
        <w:t> </w:t>
      </w:r>
    </w:p>
    <w:p w:rsidR="001F3EFE" w:rsidRPr="001F3EFE" w:rsidRDefault="001F3EFE" w:rsidP="001F3EFE">
      <w:pPr>
        <w:pStyle w:val="ListParagraph"/>
        <w:numPr>
          <w:ilvl w:val="1"/>
          <w:numId w:val="56"/>
        </w:numPr>
        <w:rPr>
          <w:szCs w:val="24"/>
          <w:lang w:val="en-CA"/>
        </w:rPr>
      </w:pPr>
      <w:r>
        <w:rPr>
          <w:rFonts w:cs="Arial"/>
          <w:color w:val="000000"/>
        </w:rPr>
        <w:t xml:space="preserve">les </w:t>
      </w:r>
      <w:proofErr w:type="spellStart"/>
      <w:r>
        <w:rPr>
          <w:rFonts w:cs="Arial"/>
          <w:color w:val="000000"/>
        </w:rPr>
        <w:t>données</w:t>
      </w:r>
      <w:proofErr w:type="spellEnd"/>
      <w:r>
        <w:rPr>
          <w:rFonts w:cs="Arial"/>
          <w:color w:val="000000"/>
        </w:rPr>
        <w:t xml:space="preserve"> sur la </w:t>
      </w:r>
      <w:proofErr w:type="spellStart"/>
      <w:r>
        <w:rPr>
          <w:rFonts w:cs="Arial"/>
          <w:color w:val="000000"/>
        </w:rPr>
        <w:t>santé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détenues</w:t>
      </w:r>
      <w:proofErr w:type="spellEnd"/>
      <w:r>
        <w:rPr>
          <w:rFonts w:cs="Arial"/>
          <w:color w:val="000000"/>
        </w:rPr>
        <w:t xml:space="preserve"> par </w:t>
      </w:r>
      <w:proofErr w:type="spellStart"/>
      <w:r>
        <w:rPr>
          <w:rFonts w:cs="Arial"/>
          <w:color w:val="000000"/>
        </w:rPr>
        <w:t>ses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organismes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membres</w:t>
      </w:r>
      <w:proofErr w:type="spellEnd"/>
      <w:r>
        <w:rPr>
          <w:rFonts w:cs="Arial"/>
          <w:color w:val="000000"/>
        </w:rPr>
        <w:t>;</w:t>
      </w:r>
    </w:p>
    <w:p w:rsidR="001F3EFE" w:rsidRPr="001F3EFE" w:rsidRDefault="001F3EFE" w:rsidP="001F3EFE">
      <w:pPr>
        <w:pStyle w:val="ListParagraph"/>
        <w:numPr>
          <w:ilvl w:val="1"/>
          <w:numId w:val="56"/>
        </w:numPr>
        <w:rPr>
          <w:szCs w:val="24"/>
          <w:lang w:val="en-CA"/>
        </w:rPr>
      </w:pPr>
      <w:r>
        <w:rPr>
          <w:rFonts w:cs="Arial"/>
          <w:color w:val="000000"/>
        </w:rPr>
        <w:t xml:space="preserve">la </w:t>
      </w:r>
      <w:proofErr w:type="spellStart"/>
      <w:r>
        <w:rPr>
          <w:rFonts w:cs="Arial"/>
          <w:color w:val="000000"/>
        </w:rPr>
        <w:t>façon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d’utiliser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données</w:t>
      </w:r>
      <w:proofErr w:type="spellEnd"/>
      <w:r>
        <w:rPr>
          <w:rFonts w:cs="Arial"/>
          <w:color w:val="000000"/>
        </w:rPr>
        <w:t xml:space="preserve"> dans la recherche;</w:t>
      </w:r>
    </w:p>
    <w:p w:rsidR="001F3EFE" w:rsidRPr="001F3EFE" w:rsidRDefault="001F3EFE" w:rsidP="001F3EFE">
      <w:pPr>
        <w:pStyle w:val="ListParagraph"/>
        <w:numPr>
          <w:ilvl w:val="1"/>
          <w:numId w:val="56"/>
        </w:numPr>
        <w:rPr>
          <w:szCs w:val="24"/>
          <w:lang w:val="en-CA"/>
        </w:rPr>
      </w:pPr>
      <w:r>
        <w:rPr>
          <w:rFonts w:cs="Arial"/>
          <w:color w:val="000000"/>
        </w:rPr>
        <w:t xml:space="preserve">la protection de la vie </w:t>
      </w:r>
      <w:proofErr w:type="spellStart"/>
      <w:r>
        <w:rPr>
          <w:rFonts w:cs="Arial"/>
          <w:color w:val="000000"/>
        </w:rPr>
        <w:t>privée</w:t>
      </w:r>
      <w:proofErr w:type="spellEnd"/>
      <w:r>
        <w:rPr>
          <w:rFonts w:cs="Arial"/>
          <w:color w:val="000000"/>
        </w:rPr>
        <w:t xml:space="preserve"> et de la </w:t>
      </w:r>
      <w:proofErr w:type="spellStart"/>
      <w:r>
        <w:rPr>
          <w:rFonts w:cs="Arial"/>
          <w:color w:val="000000"/>
        </w:rPr>
        <w:t>confidentialité</w:t>
      </w:r>
      <w:proofErr w:type="spellEnd"/>
      <w:r>
        <w:rPr>
          <w:rFonts w:cs="Arial"/>
          <w:color w:val="000000"/>
        </w:rPr>
        <w:t>;</w:t>
      </w:r>
    </w:p>
    <w:p w:rsidR="001F3EFE" w:rsidRPr="001F3EFE" w:rsidRDefault="001F3EFE" w:rsidP="001F3EFE">
      <w:pPr>
        <w:pStyle w:val="ListParagraph"/>
        <w:numPr>
          <w:ilvl w:val="1"/>
          <w:numId w:val="56"/>
        </w:numPr>
        <w:rPr>
          <w:szCs w:val="24"/>
          <w:lang w:val="en-CA"/>
        </w:rPr>
      </w:pPr>
      <w:r>
        <w:rPr>
          <w:rFonts w:cs="Arial"/>
          <w:color w:val="000000"/>
        </w:rPr>
        <w:t xml:space="preserve">les nouveaux types de </w:t>
      </w:r>
      <w:proofErr w:type="spellStart"/>
      <w:r>
        <w:rPr>
          <w:rFonts w:cs="Arial"/>
          <w:color w:val="000000"/>
        </w:rPr>
        <w:t>données</w:t>
      </w:r>
      <w:proofErr w:type="spellEnd"/>
      <w:r>
        <w:rPr>
          <w:rFonts w:cs="Arial"/>
          <w:color w:val="000000"/>
        </w:rPr>
        <w:t xml:space="preserve"> qui </w:t>
      </w:r>
      <w:proofErr w:type="spellStart"/>
      <w:r>
        <w:rPr>
          <w:rFonts w:cs="Arial"/>
          <w:color w:val="000000"/>
        </w:rPr>
        <w:t>peuvent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être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recueillies</w:t>
      </w:r>
      <w:proofErr w:type="spellEnd"/>
      <w:r>
        <w:rPr>
          <w:rFonts w:cs="Arial"/>
          <w:color w:val="000000"/>
        </w:rPr>
        <w:t>;</w:t>
      </w:r>
    </w:p>
    <w:p w:rsidR="001F3EFE" w:rsidRPr="001F3EFE" w:rsidRDefault="001F3EFE" w:rsidP="001F3EFE">
      <w:pPr>
        <w:pStyle w:val="ListParagraph"/>
        <w:numPr>
          <w:ilvl w:val="1"/>
          <w:numId w:val="56"/>
        </w:numPr>
        <w:rPr>
          <w:szCs w:val="24"/>
          <w:lang w:val="en-CA"/>
        </w:rPr>
      </w:pPr>
      <w:r>
        <w:rPr>
          <w:rFonts w:cs="Arial"/>
          <w:color w:val="000000"/>
        </w:rPr>
        <w:t xml:space="preserve">la manière </w:t>
      </w:r>
      <w:proofErr w:type="spellStart"/>
      <w:r>
        <w:rPr>
          <w:rFonts w:cs="Arial"/>
          <w:color w:val="000000"/>
        </w:rPr>
        <w:t>dont</w:t>
      </w:r>
      <w:proofErr w:type="spellEnd"/>
      <w:r>
        <w:rPr>
          <w:rFonts w:cs="Arial"/>
          <w:color w:val="000000"/>
        </w:rPr>
        <w:t xml:space="preserve"> les </w:t>
      </w:r>
      <w:proofErr w:type="spellStart"/>
      <w:r>
        <w:rPr>
          <w:rFonts w:cs="Arial"/>
          <w:color w:val="000000"/>
        </w:rPr>
        <w:t>membres</w:t>
      </w:r>
      <w:proofErr w:type="spellEnd"/>
      <w:r>
        <w:rPr>
          <w:rFonts w:cs="Arial"/>
          <w:color w:val="000000"/>
        </w:rPr>
        <w:t xml:space="preserve"> du public </w:t>
      </w:r>
      <w:proofErr w:type="spellStart"/>
      <w:r>
        <w:rPr>
          <w:rFonts w:cs="Arial"/>
          <w:color w:val="000000"/>
        </w:rPr>
        <w:t>peuvent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influer</w:t>
      </w:r>
      <w:proofErr w:type="spellEnd"/>
      <w:r>
        <w:rPr>
          <w:rFonts w:cs="Arial"/>
          <w:color w:val="000000"/>
        </w:rPr>
        <w:t xml:space="preserve"> sur le travail du RRDS Canada et de </w:t>
      </w:r>
      <w:proofErr w:type="spellStart"/>
      <w:r>
        <w:rPr>
          <w:rFonts w:cs="Arial"/>
          <w:color w:val="000000"/>
        </w:rPr>
        <w:t>ses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organismes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membres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voire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participer</w:t>
      </w:r>
      <w:proofErr w:type="spellEnd"/>
      <w:r>
        <w:rPr>
          <w:rFonts w:cs="Arial"/>
          <w:color w:val="000000"/>
        </w:rPr>
        <w:t>.</w:t>
      </w:r>
    </w:p>
    <w:p w:rsidR="001F3EFE" w:rsidRDefault="001F3EFE" w:rsidP="001F3EFE">
      <w:pPr>
        <w:pStyle w:val="ListParagraph"/>
        <w:numPr>
          <w:ilvl w:val="0"/>
          <w:numId w:val="56"/>
        </w:numPr>
      </w:pPr>
      <w:proofErr w:type="spellStart"/>
      <w:r>
        <w:t>Conseiller</w:t>
      </w:r>
      <w:proofErr w:type="spellEnd"/>
      <w:r>
        <w:t xml:space="preserve"> le RRDS Canada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priorités</w:t>
      </w:r>
      <w:proofErr w:type="spellEnd"/>
      <w:r>
        <w:t xml:space="preserve"> à court, </w:t>
      </w:r>
      <w:proofErr w:type="spellStart"/>
      <w:r>
        <w:t>moyen</w:t>
      </w:r>
      <w:proofErr w:type="spellEnd"/>
      <w:r>
        <w:t xml:space="preserve"> et long </w:t>
      </w:r>
      <w:proofErr w:type="spellStart"/>
      <w:r>
        <w:t>termes</w:t>
      </w:r>
      <w:proofErr w:type="spellEnd"/>
      <w:r>
        <w:t>.</w:t>
      </w:r>
    </w:p>
    <w:p w:rsidR="001F3EFE" w:rsidRDefault="001F3EFE" w:rsidP="001F3EFE">
      <w:pPr>
        <w:pStyle w:val="ListParagraph"/>
        <w:numPr>
          <w:ilvl w:val="0"/>
          <w:numId w:val="56"/>
        </w:numPr>
      </w:pPr>
      <w:proofErr w:type="spellStart"/>
      <w:r>
        <w:t>Fournir</w:t>
      </w:r>
      <w:proofErr w:type="spellEnd"/>
      <w:r>
        <w:t xml:space="preserve"> des </w:t>
      </w:r>
      <w:proofErr w:type="spellStart"/>
      <w:r>
        <w:t>réponses</w:t>
      </w:r>
      <w:proofErr w:type="spellEnd"/>
      <w:r>
        <w:t xml:space="preserve"> et des </w:t>
      </w:r>
      <w:proofErr w:type="spellStart"/>
      <w:r>
        <w:t>commentaires</w:t>
      </w:r>
      <w:proofErr w:type="spellEnd"/>
      <w:r>
        <w:t xml:space="preserve"> sur les documents que le RRDS Canada </w:t>
      </w:r>
      <w:proofErr w:type="spellStart"/>
      <w:r>
        <w:t>soumet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consultatif</w:t>
      </w:r>
      <w:proofErr w:type="spellEnd"/>
      <w:r>
        <w:t xml:space="preserve"> public (CCP) pour discussion et </w:t>
      </w:r>
      <w:proofErr w:type="spellStart"/>
      <w:r>
        <w:t>commentaires</w:t>
      </w:r>
      <w:proofErr w:type="spellEnd"/>
      <w:r>
        <w:t xml:space="preserve"> et informer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conseiller</w:t>
      </w:r>
      <w:proofErr w:type="spellEnd"/>
      <w:r>
        <w:t xml:space="preserve"> le RRDS Canada sur les questions que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jugent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pour le public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particuliers</w:t>
      </w:r>
      <w:proofErr w:type="spellEnd"/>
      <w:r>
        <w:t>.</w:t>
      </w:r>
    </w:p>
    <w:p w:rsidR="001F3EFE" w:rsidRDefault="001F3EFE" w:rsidP="001F3EFE">
      <w:pPr>
        <w:pStyle w:val="ListParagraph"/>
        <w:numPr>
          <w:ilvl w:val="0"/>
          <w:numId w:val="56"/>
        </w:numPr>
      </w:pPr>
      <w:proofErr w:type="spellStart"/>
      <w:r>
        <w:t>Déterminer</w:t>
      </w:r>
      <w:proofErr w:type="spellEnd"/>
      <w:r>
        <w:t xml:space="preserve"> et </w:t>
      </w:r>
      <w:proofErr w:type="spellStart"/>
      <w:r>
        <w:t>présenter</w:t>
      </w:r>
      <w:proofErr w:type="spellEnd"/>
      <w:r>
        <w:t xml:space="preserve"> les nouveaux types de </w:t>
      </w:r>
      <w:proofErr w:type="spellStart"/>
      <w:r>
        <w:t>données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particulier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par les patients, que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collecteurs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titulaires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du RRDS Canada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penser</w:t>
      </w:r>
      <w:proofErr w:type="spellEnd"/>
      <w:r>
        <w:t xml:space="preserve"> à </w:t>
      </w:r>
      <w:proofErr w:type="spellStart"/>
      <w:r>
        <w:t>recueillir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prioriser</w:t>
      </w:r>
      <w:proofErr w:type="spellEnd"/>
      <w:r>
        <w:t xml:space="preserve">. </w:t>
      </w:r>
    </w:p>
    <w:p w:rsidR="001F3EFE" w:rsidRPr="001F3EFE" w:rsidRDefault="001F3EFE" w:rsidP="001F3EFE">
      <w:pPr>
        <w:pStyle w:val="Heading2"/>
      </w:pPr>
      <w:bookmarkStart w:id="4" w:name="_Toc141194499"/>
      <w:r>
        <w:t xml:space="preserve">Lien avec le Groupe de travail sur les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mobilisation</w:t>
      </w:r>
      <w:proofErr w:type="spellEnd"/>
      <w:r>
        <w:t xml:space="preserve"> du grand public</w:t>
      </w:r>
      <w:bookmarkEnd w:id="4"/>
      <w:r>
        <w:t> </w:t>
      </w:r>
    </w:p>
    <w:p w:rsidR="001F3EFE" w:rsidRPr="001F3EFE" w:rsidRDefault="001F3EFE" w:rsidP="0056785D">
      <w:pPr>
        <w:rPr>
          <w:rFonts w:ascii="Times New Roman" w:hAnsi="Times New Roman" w:cs="Times New Roman"/>
          <w:lang w:val="en-CA"/>
        </w:rPr>
      </w:pPr>
      <w:r w:rsidRPr="001F3EFE">
        <w:rPr>
          <w:lang w:val="en-CA"/>
        </w:rPr>
        <w:t xml:space="preserve">Le </w:t>
      </w:r>
      <w:proofErr w:type="spellStart"/>
      <w:r w:rsidRPr="001F3EFE">
        <w:rPr>
          <w:lang w:val="en-CA"/>
        </w:rPr>
        <w:t>président</w:t>
      </w:r>
      <w:proofErr w:type="spellEnd"/>
      <w:r w:rsidRPr="001F3EFE">
        <w:rPr>
          <w:lang w:val="en-CA"/>
        </w:rPr>
        <w:t xml:space="preserve"> du CCP </w:t>
      </w:r>
      <w:proofErr w:type="spellStart"/>
      <w:r w:rsidRPr="001F3EFE">
        <w:rPr>
          <w:lang w:val="en-CA"/>
        </w:rPr>
        <w:t>est</w:t>
      </w:r>
      <w:proofErr w:type="spellEnd"/>
      <w:r w:rsidRPr="001F3EFE">
        <w:rPr>
          <w:lang w:val="en-CA"/>
        </w:rPr>
        <w:t xml:space="preserve"> </w:t>
      </w:r>
      <w:proofErr w:type="spellStart"/>
      <w:r w:rsidRPr="001F3EFE">
        <w:rPr>
          <w:lang w:val="en-CA"/>
        </w:rPr>
        <w:t>membre</w:t>
      </w:r>
      <w:proofErr w:type="spellEnd"/>
      <w:r w:rsidRPr="001F3EFE">
        <w:rPr>
          <w:lang w:val="en-CA"/>
        </w:rPr>
        <w:t xml:space="preserve"> du Groupe de travail sur les </w:t>
      </w:r>
      <w:proofErr w:type="spellStart"/>
      <w:r w:rsidRPr="001F3EFE">
        <w:rPr>
          <w:lang w:val="en-CA"/>
        </w:rPr>
        <w:t>activités</w:t>
      </w:r>
      <w:proofErr w:type="spellEnd"/>
      <w:r w:rsidRPr="001F3EFE">
        <w:rPr>
          <w:lang w:val="en-CA"/>
        </w:rPr>
        <w:t xml:space="preserve"> de mobilisation du grand public, </w:t>
      </w:r>
      <w:proofErr w:type="spellStart"/>
      <w:r w:rsidRPr="001F3EFE">
        <w:rPr>
          <w:lang w:val="en-CA"/>
        </w:rPr>
        <w:t>en</w:t>
      </w:r>
      <w:proofErr w:type="spellEnd"/>
      <w:r w:rsidRPr="001F3EFE">
        <w:rPr>
          <w:lang w:val="en-CA"/>
        </w:rPr>
        <w:t xml:space="preserve"> </w:t>
      </w:r>
      <w:proofErr w:type="spellStart"/>
      <w:r w:rsidRPr="001F3EFE">
        <w:rPr>
          <w:lang w:val="en-CA"/>
        </w:rPr>
        <w:t>partie</w:t>
      </w:r>
      <w:proofErr w:type="spellEnd"/>
      <w:r w:rsidRPr="001F3EFE">
        <w:rPr>
          <w:lang w:val="en-CA"/>
        </w:rPr>
        <w:t xml:space="preserve"> pour assurer </w:t>
      </w:r>
      <w:proofErr w:type="spellStart"/>
      <w:r w:rsidRPr="001F3EFE">
        <w:rPr>
          <w:lang w:val="en-CA"/>
        </w:rPr>
        <w:t>une</w:t>
      </w:r>
      <w:proofErr w:type="spellEnd"/>
      <w:r w:rsidRPr="001F3EFE">
        <w:rPr>
          <w:lang w:val="en-CA"/>
        </w:rPr>
        <w:t xml:space="preserve"> collaboration </w:t>
      </w:r>
      <w:proofErr w:type="spellStart"/>
      <w:r w:rsidRPr="001F3EFE">
        <w:rPr>
          <w:lang w:val="en-CA"/>
        </w:rPr>
        <w:t>étroite</w:t>
      </w:r>
      <w:proofErr w:type="spellEnd"/>
      <w:r w:rsidRPr="001F3EFE">
        <w:rPr>
          <w:lang w:val="en-CA"/>
        </w:rPr>
        <w:t xml:space="preserve"> et </w:t>
      </w:r>
      <w:proofErr w:type="spellStart"/>
      <w:r w:rsidRPr="001F3EFE">
        <w:rPr>
          <w:lang w:val="en-CA"/>
        </w:rPr>
        <w:t>une</w:t>
      </w:r>
      <w:proofErr w:type="spellEnd"/>
      <w:r w:rsidRPr="001F3EFE">
        <w:rPr>
          <w:lang w:val="en-CA"/>
        </w:rPr>
        <w:t xml:space="preserve"> communication </w:t>
      </w:r>
      <w:proofErr w:type="spellStart"/>
      <w:r w:rsidRPr="001F3EFE">
        <w:rPr>
          <w:lang w:val="en-CA"/>
        </w:rPr>
        <w:t>régulière</w:t>
      </w:r>
      <w:proofErr w:type="spellEnd"/>
      <w:r w:rsidRPr="001F3EFE">
        <w:rPr>
          <w:lang w:val="en-CA"/>
        </w:rPr>
        <w:t xml:space="preserve"> entre le CCP et le </w:t>
      </w:r>
      <w:proofErr w:type="spellStart"/>
      <w:r w:rsidRPr="001F3EFE">
        <w:rPr>
          <w:lang w:val="en-CA"/>
        </w:rPr>
        <w:t>groupe</w:t>
      </w:r>
      <w:proofErr w:type="spellEnd"/>
      <w:r w:rsidRPr="001F3EFE">
        <w:rPr>
          <w:lang w:val="en-CA"/>
        </w:rPr>
        <w:t xml:space="preserve"> de travail.</w:t>
      </w:r>
    </w:p>
    <w:p w:rsidR="001F3EFE" w:rsidRPr="001F3EFE" w:rsidRDefault="001F3EFE" w:rsidP="001F3EF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CA"/>
        </w:rPr>
      </w:pPr>
    </w:p>
    <w:p w:rsidR="0056785D" w:rsidRDefault="0056785D" w:rsidP="0056785D">
      <w:pPr>
        <w:pStyle w:val="Heading2"/>
      </w:pPr>
      <w:bookmarkStart w:id="5" w:name="_Toc141194500"/>
      <w:r w:rsidRPr="0056785D">
        <w:lastRenderedPageBreak/>
        <w:t xml:space="preserve">Rapports </w:t>
      </w:r>
      <w:proofErr w:type="spellStart"/>
      <w:r w:rsidRPr="0056785D">
        <w:t>hiérarchiques</w:t>
      </w:r>
      <w:bookmarkEnd w:id="5"/>
      <w:proofErr w:type="spellEnd"/>
      <w:r w:rsidRPr="0056785D">
        <w:t xml:space="preserve"> </w:t>
      </w:r>
    </w:p>
    <w:p w:rsidR="0056785D" w:rsidRPr="0056785D" w:rsidRDefault="0056785D" w:rsidP="0056785D">
      <w:r w:rsidRPr="0056785D">
        <w:t xml:space="preserve">Le CCP </w:t>
      </w:r>
      <w:proofErr w:type="spellStart"/>
      <w:r w:rsidRPr="0056785D">
        <w:t>relève</w:t>
      </w:r>
      <w:proofErr w:type="spellEnd"/>
      <w:r w:rsidRPr="0056785D">
        <w:t xml:space="preserve"> de </w:t>
      </w:r>
      <w:proofErr w:type="spellStart"/>
      <w:r w:rsidRPr="0056785D">
        <w:t>l’équipe</w:t>
      </w:r>
      <w:proofErr w:type="spellEnd"/>
      <w:r w:rsidRPr="0056785D">
        <w:t xml:space="preserve"> de direction du RRDS Canada (la direction) et, par </w:t>
      </w:r>
      <w:proofErr w:type="spellStart"/>
      <w:r w:rsidRPr="0056785D">
        <w:t>l’intermédiaire</w:t>
      </w:r>
      <w:proofErr w:type="spellEnd"/>
      <w:r w:rsidRPr="0056785D">
        <w:t xml:space="preserve"> de </w:t>
      </w:r>
      <w:proofErr w:type="spellStart"/>
      <w:r w:rsidRPr="0056785D">
        <w:t>celle</w:t>
      </w:r>
      <w:proofErr w:type="spellEnd"/>
      <w:r w:rsidRPr="0056785D">
        <w:t xml:space="preserve">-ci, du conseil </w:t>
      </w:r>
      <w:proofErr w:type="spellStart"/>
      <w:r w:rsidRPr="0056785D">
        <w:t>d’administration</w:t>
      </w:r>
      <w:proofErr w:type="spellEnd"/>
      <w:r w:rsidRPr="0056785D">
        <w:t xml:space="preserve">. </w:t>
      </w:r>
    </w:p>
    <w:p w:rsidR="0056785D" w:rsidRDefault="0056785D" w:rsidP="0056785D">
      <w:pPr>
        <w:rPr>
          <w:b/>
        </w:rPr>
      </w:pPr>
      <w:r w:rsidRPr="0056785D">
        <w:t xml:space="preserve">Le </w:t>
      </w:r>
      <w:proofErr w:type="spellStart"/>
      <w:r w:rsidRPr="0056785D">
        <w:t>président</w:t>
      </w:r>
      <w:proofErr w:type="spellEnd"/>
      <w:r w:rsidRPr="0056785D">
        <w:t xml:space="preserve"> du CCP communique </w:t>
      </w:r>
      <w:proofErr w:type="spellStart"/>
      <w:r w:rsidRPr="0056785D">
        <w:t>directement</w:t>
      </w:r>
      <w:proofErr w:type="spellEnd"/>
      <w:r w:rsidRPr="0056785D">
        <w:t xml:space="preserve"> avec le conseil </w:t>
      </w:r>
      <w:proofErr w:type="spellStart"/>
      <w:r w:rsidRPr="0056785D">
        <w:t>d’administration</w:t>
      </w:r>
      <w:proofErr w:type="spellEnd"/>
      <w:r w:rsidRPr="0056785D">
        <w:t xml:space="preserve">.  Une </w:t>
      </w:r>
      <w:proofErr w:type="spellStart"/>
      <w:r w:rsidRPr="0056785D">
        <w:t>fois</w:t>
      </w:r>
      <w:proofErr w:type="spellEnd"/>
      <w:r w:rsidRPr="0056785D">
        <w:t xml:space="preserve"> </w:t>
      </w:r>
      <w:proofErr w:type="spellStart"/>
      <w:r w:rsidRPr="0056785D">
        <w:t>l’an</w:t>
      </w:r>
      <w:proofErr w:type="spellEnd"/>
      <w:r w:rsidRPr="0056785D">
        <w:t xml:space="preserve">, le CCP </w:t>
      </w:r>
      <w:proofErr w:type="spellStart"/>
      <w:r w:rsidRPr="0056785D">
        <w:t>rédige</w:t>
      </w:r>
      <w:proofErr w:type="spellEnd"/>
      <w:r w:rsidRPr="0056785D">
        <w:t xml:space="preserve"> un rapport </w:t>
      </w:r>
      <w:proofErr w:type="spellStart"/>
      <w:r w:rsidRPr="0056785D">
        <w:t>qu’il</w:t>
      </w:r>
      <w:proofErr w:type="spellEnd"/>
      <w:r w:rsidRPr="0056785D">
        <w:t xml:space="preserve"> </w:t>
      </w:r>
      <w:proofErr w:type="spellStart"/>
      <w:r w:rsidRPr="0056785D">
        <w:t>présente</w:t>
      </w:r>
      <w:proofErr w:type="spellEnd"/>
      <w:r w:rsidRPr="0056785D">
        <w:t xml:space="preserve"> à la direction; </w:t>
      </w:r>
      <w:proofErr w:type="spellStart"/>
      <w:r w:rsidRPr="0056785D">
        <w:t>ce</w:t>
      </w:r>
      <w:proofErr w:type="spellEnd"/>
      <w:r w:rsidRPr="0056785D">
        <w:t xml:space="preserve"> rapport </w:t>
      </w:r>
      <w:proofErr w:type="spellStart"/>
      <w:r w:rsidRPr="0056785D">
        <w:t>est</w:t>
      </w:r>
      <w:proofErr w:type="spellEnd"/>
      <w:r w:rsidRPr="0056785D">
        <w:t xml:space="preserve"> ensuite </w:t>
      </w:r>
      <w:proofErr w:type="spellStart"/>
      <w:r w:rsidRPr="0056785D">
        <w:t>transmis</w:t>
      </w:r>
      <w:proofErr w:type="spellEnd"/>
      <w:r w:rsidRPr="0056785D">
        <w:t xml:space="preserve"> au conseil </w:t>
      </w:r>
      <w:proofErr w:type="spellStart"/>
      <w:r w:rsidRPr="0056785D">
        <w:t>d’administration</w:t>
      </w:r>
      <w:proofErr w:type="spellEnd"/>
      <w:r w:rsidRPr="0056785D">
        <w:t xml:space="preserve"> et </w:t>
      </w:r>
      <w:proofErr w:type="spellStart"/>
      <w:r w:rsidRPr="0056785D">
        <w:t>publié</w:t>
      </w:r>
      <w:proofErr w:type="spellEnd"/>
      <w:r w:rsidRPr="0056785D">
        <w:t xml:space="preserve"> sur le site Web du RRDS Canada. Les </w:t>
      </w:r>
      <w:proofErr w:type="spellStart"/>
      <w:r w:rsidRPr="0056785D">
        <w:t>membres</w:t>
      </w:r>
      <w:proofErr w:type="spellEnd"/>
      <w:r w:rsidRPr="0056785D">
        <w:t xml:space="preserve"> de la direction et du conseil </w:t>
      </w:r>
      <w:proofErr w:type="spellStart"/>
      <w:r w:rsidRPr="0056785D">
        <w:t>d’administration</w:t>
      </w:r>
      <w:proofErr w:type="spellEnd"/>
      <w:r w:rsidRPr="0056785D">
        <w:t xml:space="preserve"> </w:t>
      </w:r>
      <w:proofErr w:type="spellStart"/>
      <w:r w:rsidRPr="0056785D">
        <w:t>peuvent</w:t>
      </w:r>
      <w:proofErr w:type="spellEnd"/>
      <w:r w:rsidRPr="0056785D">
        <w:t xml:space="preserve"> assister aux </w:t>
      </w:r>
      <w:proofErr w:type="spellStart"/>
      <w:r w:rsidRPr="0056785D">
        <w:t>réunions</w:t>
      </w:r>
      <w:proofErr w:type="spellEnd"/>
      <w:r w:rsidRPr="0056785D">
        <w:t xml:space="preserve"> du CCP et </w:t>
      </w:r>
      <w:proofErr w:type="spellStart"/>
      <w:r w:rsidRPr="0056785D">
        <w:t>participer</w:t>
      </w:r>
      <w:proofErr w:type="spellEnd"/>
      <w:r w:rsidRPr="0056785D">
        <w:t xml:space="preserve"> aux discussions. </w:t>
      </w:r>
    </w:p>
    <w:p w:rsidR="00732438" w:rsidRDefault="0056785D" w:rsidP="0056785D">
      <w:pPr>
        <w:pStyle w:val="Heading2"/>
      </w:pPr>
      <w:bookmarkStart w:id="6" w:name="_Toc141194501"/>
      <w:r>
        <w:rPr>
          <w:rFonts w:eastAsia="Arial"/>
        </w:rPr>
        <w:t>Composition</w:t>
      </w:r>
      <w:bookmarkEnd w:id="6"/>
    </w:p>
    <w:p w:rsidR="0056785D" w:rsidRPr="0056785D" w:rsidRDefault="0056785D" w:rsidP="0056785D">
      <w:r w:rsidRPr="0056785D">
        <w:t xml:space="preserve">Le CCP </w:t>
      </w:r>
      <w:proofErr w:type="spellStart"/>
      <w:r w:rsidRPr="0056785D">
        <w:t>compte</w:t>
      </w:r>
      <w:proofErr w:type="spellEnd"/>
      <w:r w:rsidRPr="0056785D">
        <w:t xml:space="preserve"> de 12 à 15 </w:t>
      </w:r>
      <w:proofErr w:type="spellStart"/>
      <w:r w:rsidRPr="0056785D">
        <w:t>membres</w:t>
      </w:r>
      <w:proofErr w:type="spellEnd"/>
      <w:r w:rsidRPr="0056785D">
        <w:t xml:space="preserve"> et </w:t>
      </w:r>
      <w:proofErr w:type="spellStart"/>
      <w:r w:rsidRPr="0056785D">
        <w:t>sa</w:t>
      </w:r>
      <w:proofErr w:type="spellEnd"/>
      <w:r w:rsidRPr="0056785D">
        <w:t xml:space="preserve"> composition </w:t>
      </w:r>
      <w:proofErr w:type="spellStart"/>
      <w:r w:rsidRPr="0056785D">
        <w:t>est</w:t>
      </w:r>
      <w:proofErr w:type="spellEnd"/>
      <w:r w:rsidRPr="0056785D">
        <w:t xml:space="preserve">, dans </w:t>
      </w:r>
      <w:proofErr w:type="spellStart"/>
      <w:r w:rsidRPr="0056785D">
        <w:t>l’ensemble</w:t>
      </w:r>
      <w:proofErr w:type="spellEnd"/>
      <w:r w:rsidRPr="0056785D">
        <w:t xml:space="preserve">, </w:t>
      </w:r>
      <w:proofErr w:type="spellStart"/>
      <w:r w:rsidRPr="0056785D">
        <w:t>représentative</w:t>
      </w:r>
      <w:proofErr w:type="spellEnd"/>
      <w:r w:rsidRPr="0056785D">
        <w:t xml:space="preserve"> des </w:t>
      </w:r>
      <w:proofErr w:type="spellStart"/>
      <w:r w:rsidRPr="0056785D">
        <w:t>caractéristiques</w:t>
      </w:r>
      <w:proofErr w:type="spellEnd"/>
      <w:r w:rsidRPr="0056785D">
        <w:t xml:space="preserve"> de la population </w:t>
      </w:r>
      <w:proofErr w:type="spellStart"/>
      <w:r w:rsidRPr="0056785D">
        <w:t>adulte</w:t>
      </w:r>
      <w:proofErr w:type="spellEnd"/>
      <w:r w:rsidRPr="0056785D">
        <w:t xml:space="preserve"> du Canada au </w:t>
      </w:r>
      <w:proofErr w:type="spellStart"/>
      <w:r w:rsidRPr="0056785D">
        <w:t>chapitre</w:t>
      </w:r>
      <w:proofErr w:type="spellEnd"/>
      <w:r w:rsidRPr="0056785D">
        <w:t xml:space="preserve"> de la </w:t>
      </w:r>
      <w:proofErr w:type="spellStart"/>
      <w:r w:rsidRPr="0056785D">
        <w:t>répartition</w:t>
      </w:r>
      <w:proofErr w:type="spellEnd"/>
      <w:r w:rsidRPr="0056785D">
        <w:t xml:space="preserve"> </w:t>
      </w:r>
      <w:proofErr w:type="spellStart"/>
      <w:r w:rsidRPr="0056785D">
        <w:t>géographique</w:t>
      </w:r>
      <w:proofErr w:type="spellEnd"/>
      <w:r w:rsidRPr="0056785D">
        <w:t xml:space="preserve">, du </w:t>
      </w:r>
      <w:proofErr w:type="spellStart"/>
      <w:r w:rsidRPr="0056785D">
        <w:t>sexe</w:t>
      </w:r>
      <w:proofErr w:type="spellEnd"/>
      <w:r w:rsidRPr="0056785D">
        <w:t xml:space="preserve"> et du genre, de </w:t>
      </w:r>
      <w:proofErr w:type="spellStart"/>
      <w:r w:rsidRPr="0056785D">
        <w:t>l’âge</w:t>
      </w:r>
      <w:proofErr w:type="spellEnd"/>
      <w:r w:rsidRPr="0056785D">
        <w:t xml:space="preserve">, de </w:t>
      </w:r>
      <w:proofErr w:type="spellStart"/>
      <w:r w:rsidRPr="0056785D">
        <w:t>l’ethnicité</w:t>
      </w:r>
      <w:proofErr w:type="spellEnd"/>
      <w:r w:rsidRPr="0056785D">
        <w:t xml:space="preserve">, de </w:t>
      </w:r>
      <w:proofErr w:type="spellStart"/>
      <w:r w:rsidRPr="0056785D">
        <w:t>l’emploi</w:t>
      </w:r>
      <w:proofErr w:type="spellEnd"/>
      <w:r w:rsidRPr="0056785D">
        <w:t xml:space="preserve"> et du </w:t>
      </w:r>
      <w:proofErr w:type="spellStart"/>
      <w:r w:rsidRPr="0056785D">
        <w:t>statut</w:t>
      </w:r>
      <w:proofErr w:type="spellEnd"/>
      <w:r w:rsidRPr="0056785D">
        <w:t xml:space="preserve"> </w:t>
      </w:r>
      <w:proofErr w:type="spellStart"/>
      <w:r w:rsidRPr="0056785D">
        <w:t>socioéconomique</w:t>
      </w:r>
      <w:proofErr w:type="spellEnd"/>
      <w:r w:rsidRPr="0056785D">
        <w:t xml:space="preserve">. Au </w:t>
      </w:r>
      <w:proofErr w:type="spellStart"/>
      <w:r w:rsidRPr="0056785D">
        <w:t>moins</w:t>
      </w:r>
      <w:proofErr w:type="spellEnd"/>
      <w:r w:rsidRPr="0056785D">
        <w:t xml:space="preserve"> trois </w:t>
      </w:r>
      <w:proofErr w:type="spellStart"/>
      <w:r w:rsidRPr="0056785D">
        <w:t>membres</w:t>
      </w:r>
      <w:proofErr w:type="spellEnd"/>
      <w:r w:rsidRPr="0056785D">
        <w:t xml:space="preserve"> du CCP </w:t>
      </w:r>
      <w:proofErr w:type="spellStart"/>
      <w:r w:rsidRPr="0056785D">
        <w:t>ont</w:t>
      </w:r>
      <w:proofErr w:type="spellEnd"/>
      <w:r w:rsidRPr="0056785D">
        <w:t xml:space="preserve"> le </w:t>
      </w:r>
      <w:proofErr w:type="spellStart"/>
      <w:r w:rsidRPr="0056785D">
        <w:t>français</w:t>
      </w:r>
      <w:proofErr w:type="spellEnd"/>
      <w:r w:rsidRPr="0056785D">
        <w:t xml:space="preserve"> </w:t>
      </w:r>
      <w:proofErr w:type="spellStart"/>
      <w:r w:rsidRPr="0056785D">
        <w:t>comme</w:t>
      </w:r>
      <w:proofErr w:type="spellEnd"/>
      <w:r w:rsidRPr="0056785D">
        <w:t xml:space="preserve"> langue </w:t>
      </w:r>
      <w:proofErr w:type="spellStart"/>
      <w:r w:rsidRPr="0056785D">
        <w:t>maternelle</w:t>
      </w:r>
      <w:proofErr w:type="spellEnd"/>
      <w:r w:rsidRPr="0056785D">
        <w:t xml:space="preserve"> et au </w:t>
      </w:r>
      <w:proofErr w:type="spellStart"/>
      <w:r w:rsidRPr="0056785D">
        <w:t>moins</w:t>
      </w:r>
      <w:proofErr w:type="spellEnd"/>
      <w:r w:rsidRPr="0056785D">
        <w:t xml:space="preserve"> un de </w:t>
      </w:r>
      <w:proofErr w:type="spellStart"/>
      <w:r w:rsidRPr="0056785D">
        <w:t>ces</w:t>
      </w:r>
      <w:proofErr w:type="spellEnd"/>
      <w:r w:rsidRPr="0056785D">
        <w:t xml:space="preserve"> </w:t>
      </w:r>
      <w:proofErr w:type="spellStart"/>
      <w:r w:rsidRPr="0056785D">
        <w:t>membres</w:t>
      </w:r>
      <w:proofErr w:type="spellEnd"/>
      <w:r w:rsidRPr="0056785D">
        <w:t xml:space="preserve"> francophones </w:t>
      </w:r>
      <w:proofErr w:type="spellStart"/>
      <w:r w:rsidRPr="0056785D">
        <w:t>habite</w:t>
      </w:r>
      <w:proofErr w:type="spellEnd"/>
      <w:r w:rsidRPr="0056785D">
        <w:t xml:space="preserve"> à </w:t>
      </w:r>
      <w:proofErr w:type="spellStart"/>
      <w:r w:rsidRPr="0056785D">
        <w:t>l’extérieur</w:t>
      </w:r>
      <w:proofErr w:type="spellEnd"/>
      <w:r w:rsidRPr="0056785D">
        <w:t xml:space="preserve"> du Québec. Le Groupe de travail sur les </w:t>
      </w:r>
      <w:proofErr w:type="spellStart"/>
      <w:r w:rsidRPr="0056785D">
        <w:t>activités</w:t>
      </w:r>
      <w:proofErr w:type="spellEnd"/>
      <w:r w:rsidRPr="0056785D">
        <w:t xml:space="preserve"> de </w:t>
      </w:r>
      <w:proofErr w:type="spellStart"/>
      <w:r w:rsidRPr="0056785D">
        <w:t>mobilisation</w:t>
      </w:r>
      <w:proofErr w:type="spellEnd"/>
      <w:r w:rsidRPr="0056785D">
        <w:t xml:space="preserve"> du grand public, </w:t>
      </w:r>
      <w:proofErr w:type="spellStart"/>
      <w:r w:rsidRPr="0056785D">
        <w:t>en</w:t>
      </w:r>
      <w:proofErr w:type="spellEnd"/>
      <w:r w:rsidRPr="0056785D">
        <w:t xml:space="preserve"> collaboration avec </w:t>
      </w:r>
      <w:proofErr w:type="spellStart"/>
      <w:r w:rsidRPr="0056785D">
        <w:t>l’équipe</w:t>
      </w:r>
      <w:proofErr w:type="spellEnd"/>
      <w:r w:rsidRPr="0056785D">
        <w:t xml:space="preserve"> du RRDS Canada </w:t>
      </w:r>
      <w:proofErr w:type="spellStart"/>
      <w:r w:rsidRPr="0056785D">
        <w:t>responsable</w:t>
      </w:r>
      <w:proofErr w:type="spellEnd"/>
      <w:r w:rsidRPr="0056785D">
        <w:t xml:space="preserve"> des affaires </w:t>
      </w:r>
      <w:proofErr w:type="spellStart"/>
      <w:r w:rsidRPr="0056785D">
        <w:t>autochtones</w:t>
      </w:r>
      <w:proofErr w:type="spellEnd"/>
      <w:r w:rsidRPr="0056785D">
        <w:t xml:space="preserve">, </w:t>
      </w:r>
      <w:proofErr w:type="spellStart"/>
      <w:r w:rsidRPr="0056785D">
        <w:t>s’assure</w:t>
      </w:r>
      <w:proofErr w:type="spellEnd"/>
      <w:r w:rsidRPr="0056785D">
        <w:t xml:space="preserve"> que le CCP </w:t>
      </w:r>
      <w:proofErr w:type="spellStart"/>
      <w:r w:rsidRPr="0056785D">
        <w:t>compte</w:t>
      </w:r>
      <w:proofErr w:type="spellEnd"/>
      <w:r w:rsidRPr="0056785D">
        <w:t xml:space="preserve"> au </w:t>
      </w:r>
      <w:proofErr w:type="spellStart"/>
      <w:r w:rsidRPr="0056785D">
        <w:t>moins</w:t>
      </w:r>
      <w:proofErr w:type="spellEnd"/>
      <w:r w:rsidRPr="0056785D">
        <w:t xml:space="preserve"> deux </w:t>
      </w:r>
      <w:proofErr w:type="spellStart"/>
      <w:r w:rsidRPr="0056785D">
        <w:t>membres</w:t>
      </w:r>
      <w:proofErr w:type="spellEnd"/>
      <w:r w:rsidRPr="0056785D">
        <w:t xml:space="preserve"> </w:t>
      </w:r>
      <w:proofErr w:type="spellStart"/>
      <w:r w:rsidRPr="0056785D">
        <w:t>autochtones</w:t>
      </w:r>
      <w:proofErr w:type="spellEnd"/>
      <w:r w:rsidRPr="0056785D">
        <w:t xml:space="preserve"> (</w:t>
      </w:r>
      <w:proofErr w:type="spellStart"/>
      <w:r w:rsidRPr="0056785D">
        <w:t>inuits</w:t>
      </w:r>
      <w:proofErr w:type="spellEnd"/>
      <w:r w:rsidRPr="0056785D">
        <w:t xml:space="preserve">, métis </w:t>
      </w:r>
      <w:proofErr w:type="spellStart"/>
      <w:r w:rsidRPr="0056785D">
        <w:t>ou</w:t>
      </w:r>
      <w:proofErr w:type="spellEnd"/>
      <w:r w:rsidRPr="0056785D">
        <w:t xml:space="preserve"> </w:t>
      </w:r>
      <w:proofErr w:type="spellStart"/>
      <w:r w:rsidRPr="0056785D">
        <w:t>issus</w:t>
      </w:r>
      <w:proofErr w:type="spellEnd"/>
      <w:r w:rsidRPr="0056785D">
        <w:t xml:space="preserve"> des Premières Nations). </w:t>
      </w:r>
    </w:p>
    <w:p w:rsidR="0056785D" w:rsidRPr="0056785D" w:rsidRDefault="0056785D" w:rsidP="0056785D">
      <w:r w:rsidRPr="0056785D">
        <w:t xml:space="preserve">Afin que le CCP </w:t>
      </w:r>
      <w:proofErr w:type="spellStart"/>
      <w:r w:rsidRPr="0056785D">
        <w:t>puisse</w:t>
      </w:r>
      <w:proofErr w:type="spellEnd"/>
      <w:r w:rsidRPr="0056785D">
        <w:t xml:space="preserve"> adopter </w:t>
      </w:r>
      <w:proofErr w:type="spellStart"/>
      <w:r w:rsidRPr="0056785D">
        <w:t>une</w:t>
      </w:r>
      <w:proofErr w:type="spellEnd"/>
      <w:r w:rsidRPr="0056785D">
        <w:t xml:space="preserve"> </w:t>
      </w:r>
      <w:proofErr w:type="spellStart"/>
      <w:r w:rsidRPr="0056785D">
        <w:t>approche</w:t>
      </w:r>
      <w:proofErr w:type="spellEnd"/>
      <w:r w:rsidRPr="0056785D">
        <w:t xml:space="preserve"> et </w:t>
      </w:r>
      <w:proofErr w:type="spellStart"/>
      <w:r w:rsidRPr="0056785D">
        <w:t>mener</w:t>
      </w:r>
      <w:proofErr w:type="spellEnd"/>
      <w:r w:rsidRPr="0056785D">
        <w:t xml:space="preserve"> </w:t>
      </w:r>
      <w:proofErr w:type="spellStart"/>
      <w:r w:rsidRPr="0056785D">
        <w:t>ses</w:t>
      </w:r>
      <w:proofErr w:type="spellEnd"/>
      <w:r w:rsidRPr="0056785D">
        <w:t xml:space="preserve"> travaux au nom de la population, </w:t>
      </w:r>
      <w:proofErr w:type="spellStart"/>
      <w:r w:rsidRPr="0056785D">
        <w:t>principalement</w:t>
      </w:r>
      <w:proofErr w:type="spellEnd"/>
      <w:r w:rsidRPr="0056785D">
        <w:t xml:space="preserve">, au </w:t>
      </w:r>
      <w:proofErr w:type="spellStart"/>
      <w:r w:rsidRPr="0056785D">
        <w:t>moins</w:t>
      </w:r>
      <w:proofErr w:type="spellEnd"/>
      <w:r w:rsidRPr="0056785D">
        <w:t xml:space="preserve"> 50 % de </w:t>
      </w:r>
      <w:proofErr w:type="spellStart"/>
      <w:r w:rsidRPr="0056785D">
        <w:t>ses</w:t>
      </w:r>
      <w:proofErr w:type="spellEnd"/>
      <w:r w:rsidRPr="0056785D">
        <w:t xml:space="preserve"> </w:t>
      </w:r>
      <w:proofErr w:type="spellStart"/>
      <w:r w:rsidRPr="0056785D">
        <w:t>membres</w:t>
      </w:r>
      <w:proofErr w:type="spellEnd"/>
      <w:r w:rsidRPr="0056785D">
        <w:t xml:space="preserve"> ne </w:t>
      </w:r>
      <w:proofErr w:type="spellStart"/>
      <w:r w:rsidRPr="0056785D">
        <w:t>doivent</w:t>
      </w:r>
      <w:proofErr w:type="spellEnd"/>
      <w:r w:rsidRPr="0056785D">
        <w:t xml:space="preserve"> </w:t>
      </w:r>
      <w:proofErr w:type="spellStart"/>
      <w:r w:rsidRPr="0056785D">
        <w:t>avoir</w:t>
      </w:r>
      <w:proofErr w:type="spellEnd"/>
      <w:r w:rsidRPr="0056785D">
        <w:t xml:space="preserve"> </w:t>
      </w:r>
      <w:proofErr w:type="spellStart"/>
      <w:r w:rsidRPr="0056785D">
        <w:t>aucune</w:t>
      </w:r>
      <w:proofErr w:type="spellEnd"/>
      <w:r w:rsidRPr="0056785D">
        <w:t xml:space="preserve"> </w:t>
      </w:r>
      <w:proofErr w:type="spellStart"/>
      <w:r w:rsidRPr="0056785D">
        <w:t>expérience</w:t>
      </w:r>
      <w:proofErr w:type="spellEnd"/>
      <w:r w:rsidRPr="0056785D">
        <w:t xml:space="preserve"> à </w:t>
      </w:r>
      <w:proofErr w:type="spellStart"/>
      <w:r w:rsidRPr="0056785D">
        <w:t>titre</w:t>
      </w:r>
      <w:proofErr w:type="spellEnd"/>
      <w:r w:rsidRPr="0056785D">
        <w:t xml:space="preserve"> de patient-</w:t>
      </w:r>
      <w:proofErr w:type="spellStart"/>
      <w:r w:rsidRPr="0056785D">
        <w:t>partenaire</w:t>
      </w:r>
      <w:proofErr w:type="spellEnd"/>
      <w:r w:rsidRPr="0056785D">
        <w:t xml:space="preserve"> (p. ex. dans le cadre </w:t>
      </w:r>
      <w:proofErr w:type="spellStart"/>
      <w:r w:rsidRPr="0056785D">
        <w:t>d’une</w:t>
      </w:r>
      <w:proofErr w:type="spellEnd"/>
      <w:r w:rsidRPr="0056785D">
        <w:t xml:space="preserve"> initiative </w:t>
      </w:r>
      <w:proofErr w:type="spellStart"/>
      <w:r w:rsidRPr="0056785D">
        <w:t>financée</w:t>
      </w:r>
      <w:proofErr w:type="spellEnd"/>
      <w:r w:rsidRPr="0056785D">
        <w:t xml:space="preserve"> </w:t>
      </w:r>
      <w:proofErr w:type="spellStart"/>
      <w:r w:rsidRPr="0056785D">
        <w:t>par</w:t>
      </w:r>
      <w:proofErr w:type="spellEnd"/>
      <w:r w:rsidRPr="0056785D">
        <w:t xml:space="preserve"> la </w:t>
      </w:r>
      <w:proofErr w:type="spellStart"/>
      <w:r w:rsidRPr="0056785D">
        <w:t>Stratégie</w:t>
      </w:r>
      <w:proofErr w:type="spellEnd"/>
      <w:r w:rsidRPr="0056785D">
        <w:t xml:space="preserve"> de recherche </w:t>
      </w:r>
      <w:proofErr w:type="spellStart"/>
      <w:r w:rsidRPr="0056785D">
        <w:t>axée</w:t>
      </w:r>
      <w:proofErr w:type="spellEnd"/>
      <w:r w:rsidRPr="0056785D">
        <w:t xml:space="preserve"> sur le patient [SRAP] du Canada) </w:t>
      </w:r>
      <w:proofErr w:type="spellStart"/>
      <w:r w:rsidRPr="0056785D">
        <w:t>ni</w:t>
      </w:r>
      <w:proofErr w:type="spellEnd"/>
      <w:r w:rsidRPr="0056785D">
        <w:t xml:space="preserve"> faire </w:t>
      </w:r>
      <w:proofErr w:type="spellStart"/>
      <w:r w:rsidRPr="0056785D">
        <w:t>partie</w:t>
      </w:r>
      <w:proofErr w:type="spellEnd"/>
      <w:r w:rsidRPr="0056785D">
        <w:t xml:space="preserve"> d’un </w:t>
      </w:r>
      <w:proofErr w:type="spellStart"/>
      <w:r w:rsidRPr="0056785D">
        <w:t>groupe</w:t>
      </w:r>
      <w:proofErr w:type="spellEnd"/>
      <w:r w:rsidRPr="0056785D">
        <w:t xml:space="preserve"> de patients. </w:t>
      </w:r>
    </w:p>
    <w:p w:rsidR="0056785D" w:rsidRDefault="0056785D" w:rsidP="0056785D">
      <w:pPr>
        <w:rPr>
          <w:b/>
        </w:rPr>
      </w:pPr>
      <w:proofErr w:type="spellStart"/>
      <w:r w:rsidRPr="0056785D">
        <w:t>Certains</w:t>
      </w:r>
      <w:proofErr w:type="spellEnd"/>
      <w:r w:rsidRPr="0056785D">
        <w:t xml:space="preserve"> </w:t>
      </w:r>
      <w:proofErr w:type="spellStart"/>
      <w:r w:rsidRPr="0056785D">
        <w:t>membres</w:t>
      </w:r>
      <w:proofErr w:type="spellEnd"/>
      <w:r w:rsidRPr="0056785D">
        <w:t xml:space="preserve"> </w:t>
      </w:r>
      <w:proofErr w:type="spellStart"/>
      <w:r w:rsidRPr="0056785D">
        <w:t>peuvent</w:t>
      </w:r>
      <w:proofErr w:type="spellEnd"/>
      <w:r w:rsidRPr="0056785D">
        <w:t xml:space="preserve"> faire </w:t>
      </w:r>
      <w:proofErr w:type="spellStart"/>
      <w:r w:rsidRPr="0056785D">
        <w:t>partie</w:t>
      </w:r>
      <w:proofErr w:type="spellEnd"/>
      <w:r w:rsidRPr="0056785D">
        <w:t xml:space="preserve"> </w:t>
      </w:r>
      <w:proofErr w:type="spellStart"/>
      <w:r w:rsidRPr="0056785D">
        <w:t>ou</w:t>
      </w:r>
      <w:proofErr w:type="spellEnd"/>
      <w:r w:rsidRPr="0056785D">
        <w:t xml:space="preserve"> </w:t>
      </w:r>
      <w:proofErr w:type="spellStart"/>
      <w:r w:rsidRPr="0056785D">
        <w:t>avoir</w:t>
      </w:r>
      <w:proofErr w:type="spellEnd"/>
      <w:r w:rsidRPr="0056785D">
        <w:t xml:space="preserve"> fait </w:t>
      </w:r>
      <w:proofErr w:type="spellStart"/>
      <w:r w:rsidRPr="0056785D">
        <w:t>partie</w:t>
      </w:r>
      <w:proofErr w:type="spellEnd"/>
      <w:r w:rsidRPr="0056785D">
        <w:t xml:space="preserve"> d’un </w:t>
      </w:r>
      <w:proofErr w:type="spellStart"/>
      <w:r w:rsidRPr="0056785D">
        <w:t>organisme</w:t>
      </w:r>
      <w:proofErr w:type="spellEnd"/>
      <w:r w:rsidRPr="0056785D">
        <w:t xml:space="preserve"> </w:t>
      </w:r>
      <w:proofErr w:type="spellStart"/>
      <w:r w:rsidRPr="0056785D">
        <w:t>ou</w:t>
      </w:r>
      <w:proofErr w:type="spellEnd"/>
      <w:r w:rsidRPr="0056785D">
        <w:t xml:space="preserve"> plus (</w:t>
      </w:r>
      <w:proofErr w:type="spellStart"/>
      <w:r w:rsidRPr="0056785D">
        <w:t>organisme</w:t>
      </w:r>
      <w:proofErr w:type="spellEnd"/>
      <w:r w:rsidRPr="0056785D">
        <w:t xml:space="preserve"> </w:t>
      </w:r>
      <w:proofErr w:type="spellStart"/>
      <w:r w:rsidRPr="0056785D">
        <w:t>culturel</w:t>
      </w:r>
      <w:proofErr w:type="spellEnd"/>
      <w:r w:rsidRPr="0056785D">
        <w:t xml:space="preserve">, </w:t>
      </w:r>
      <w:proofErr w:type="spellStart"/>
      <w:r w:rsidRPr="0056785D">
        <w:t>groupe</w:t>
      </w:r>
      <w:proofErr w:type="spellEnd"/>
      <w:r w:rsidRPr="0056785D">
        <w:t xml:space="preserve"> de patients, </w:t>
      </w:r>
      <w:proofErr w:type="spellStart"/>
      <w:r w:rsidRPr="0056785D">
        <w:t>organisme</w:t>
      </w:r>
      <w:proofErr w:type="spellEnd"/>
      <w:r w:rsidRPr="0056785D">
        <w:t xml:space="preserve"> de </w:t>
      </w:r>
      <w:proofErr w:type="spellStart"/>
      <w:r w:rsidRPr="0056785D">
        <w:t>défense</w:t>
      </w:r>
      <w:proofErr w:type="spellEnd"/>
      <w:r w:rsidRPr="0056785D">
        <w:t xml:space="preserve"> </w:t>
      </w:r>
      <w:proofErr w:type="spellStart"/>
      <w:r w:rsidRPr="0056785D">
        <w:t>d’intérêts</w:t>
      </w:r>
      <w:proofErr w:type="spellEnd"/>
      <w:r w:rsidRPr="0056785D">
        <w:t xml:space="preserve"> politiques </w:t>
      </w:r>
      <w:proofErr w:type="spellStart"/>
      <w:r w:rsidRPr="0056785D">
        <w:t>ou</w:t>
      </w:r>
      <w:proofErr w:type="spellEnd"/>
      <w:r w:rsidRPr="0056785D">
        <w:t xml:space="preserve"> </w:t>
      </w:r>
      <w:proofErr w:type="spellStart"/>
      <w:r w:rsidRPr="0056785D">
        <w:t>sociaux</w:t>
      </w:r>
      <w:proofErr w:type="spellEnd"/>
      <w:r w:rsidRPr="0056785D">
        <w:t xml:space="preserve">, etc.), </w:t>
      </w:r>
      <w:proofErr w:type="spellStart"/>
      <w:r w:rsidRPr="0056785D">
        <w:t>mais</w:t>
      </w:r>
      <w:proofErr w:type="spellEnd"/>
      <w:r w:rsidRPr="0056785D">
        <w:t xml:space="preserve"> </w:t>
      </w:r>
      <w:proofErr w:type="spellStart"/>
      <w:r w:rsidRPr="0056785D">
        <w:t>ils</w:t>
      </w:r>
      <w:proofErr w:type="spellEnd"/>
      <w:r w:rsidRPr="0056785D">
        <w:t xml:space="preserve"> ne </w:t>
      </w:r>
      <w:proofErr w:type="spellStart"/>
      <w:r w:rsidRPr="0056785D">
        <w:t>représentent</w:t>
      </w:r>
      <w:proofErr w:type="spellEnd"/>
      <w:r w:rsidRPr="0056785D">
        <w:t xml:space="preserve"> pas </w:t>
      </w:r>
      <w:proofErr w:type="spellStart"/>
      <w:r w:rsidRPr="0056785D">
        <w:t>ces</w:t>
      </w:r>
      <w:proofErr w:type="spellEnd"/>
      <w:r w:rsidRPr="0056785D">
        <w:t xml:space="preserve"> </w:t>
      </w:r>
      <w:proofErr w:type="spellStart"/>
      <w:r w:rsidRPr="0056785D">
        <w:t>organismes</w:t>
      </w:r>
      <w:proofErr w:type="spellEnd"/>
      <w:r w:rsidRPr="0056785D">
        <w:t xml:space="preserve"> </w:t>
      </w:r>
      <w:proofErr w:type="spellStart"/>
      <w:r w:rsidRPr="0056785D">
        <w:t>lorsqu’ils</w:t>
      </w:r>
      <w:proofErr w:type="spellEnd"/>
      <w:r w:rsidRPr="0056785D">
        <w:t xml:space="preserve"> </w:t>
      </w:r>
      <w:proofErr w:type="spellStart"/>
      <w:r w:rsidRPr="0056785D">
        <w:t>s’acquittent</w:t>
      </w:r>
      <w:proofErr w:type="spellEnd"/>
      <w:r w:rsidRPr="0056785D">
        <w:t xml:space="preserve"> de </w:t>
      </w:r>
      <w:proofErr w:type="spellStart"/>
      <w:r w:rsidRPr="0056785D">
        <w:t>leurs</w:t>
      </w:r>
      <w:proofErr w:type="spellEnd"/>
      <w:r w:rsidRPr="0056785D">
        <w:t xml:space="preserve"> </w:t>
      </w:r>
      <w:proofErr w:type="spellStart"/>
      <w:r w:rsidRPr="0056785D">
        <w:t>fonctions</w:t>
      </w:r>
      <w:proofErr w:type="spellEnd"/>
      <w:r w:rsidRPr="0056785D">
        <w:t xml:space="preserve"> </w:t>
      </w:r>
      <w:proofErr w:type="spellStart"/>
      <w:r w:rsidRPr="0056785D">
        <w:t>ou</w:t>
      </w:r>
      <w:proofErr w:type="spellEnd"/>
      <w:r w:rsidRPr="0056785D">
        <w:t xml:space="preserve"> </w:t>
      </w:r>
      <w:proofErr w:type="spellStart"/>
      <w:r w:rsidRPr="0056785D">
        <w:t>exécutent</w:t>
      </w:r>
      <w:proofErr w:type="spellEnd"/>
      <w:r w:rsidRPr="0056785D">
        <w:t xml:space="preserve"> </w:t>
      </w:r>
      <w:proofErr w:type="spellStart"/>
      <w:r w:rsidRPr="0056785D">
        <w:t>leurs</w:t>
      </w:r>
      <w:proofErr w:type="spellEnd"/>
      <w:r w:rsidRPr="0056785D">
        <w:t xml:space="preserve"> </w:t>
      </w:r>
      <w:proofErr w:type="spellStart"/>
      <w:r w:rsidRPr="0056785D">
        <w:t>tâches</w:t>
      </w:r>
      <w:proofErr w:type="spellEnd"/>
      <w:r w:rsidRPr="0056785D">
        <w:t xml:space="preserve"> au sein du CCP. Les </w:t>
      </w:r>
      <w:proofErr w:type="spellStart"/>
      <w:r w:rsidRPr="0056785D">
        <w:t>personnes</w:t>
      </w:r>
      <w:proofErr w:type="spellEnd"/>
      <w:r w:rsidRPr="0056785D">
        <w:t xml:space="preserve"> qui </w:t>
      </w:r>
      <w:proofErr w:type="spellStart"/>
      <w:r w:rsidRPr="0056785D">
        <w:t>travaillent</w:t>
      </w:r>
      <w:proofErr w:type="spellEnd"/>
      <w:r w:rsidRPr="0056785D">
        <w:t xml:space="preserve"> </w:t>
      </w:r>
      <w:proofErr w:type="spellStart"/>
      <w:r w:rsidRPr="0056785D">
        <w:t>principalement</w:t>
      </w:r>
      <w:proofErr w:type="spellEnd"/>
      <w:r w:rsidRPr="0056785D">
        <w:t xml:space="preserve"> dans le </w:t>
      </w:r>
      <w:proofErr w:type="spellStart"/>
      <w:r w:rsidRPr="0056785D">
        <w:t>domaine</w:t>
      </w:r>
      <w:proofErr w:type="spellEnd"/>
      <w:r w:rsidRPr="0056785D">
        <w:t xml:space="preserve"> des </w:t>
      </w:r>
      <w:proofErr w:type="spellStart"/>
      <w:r w:rsidRPr="0056785D">
        <w:t>données</w:t>
      </w:r>
      <w:proofErr w:type="spellEnd"/>
      <w:r w:rsidRPr="0056785D">
        <w:t xml:space="preserve"> de </w:t>
      </w:r>
      <w:proofErr w:type="spellStart"/>
      <w:r w:rsidRPr="0056785D">
        <w:t>santé</w:t>
      </w:r>
      <w:proofErr w:type="spellEnd"/>
      <w:r w:rsidRPr="0056785D">
        <w:t xml:space="preserve"> </w:t>
      </w:r>
      <w:proofErr w:type="spellStart"/>
      <w:r w:rsidRPr="0056785D">
        <w:t>ou</w:t>
      </w:r>
      <w:proofErr w:type="spellEnd"/>
      <w:r w:rsidRPr="0056785D">
        <w:t xml:space="preserve"> de la </w:t>
      </w:r>
      <w:proofErr w:type="spellStart"/>
      <w:r w:rsidRPr="0056785D">
        <w:t>confidentialité</w:t>
      </w:r>
      <w:proofErr w:type="spellEnd"/>
      <w:r w:rsidRPr="0056785D">
        <w:t xml:space="preserve"> des </w:t>
      </w:r>
      <w:proofErr w:type="spellStart"/>
      <w:r w:rsidRPr="0056785D">
        <w:t>données</w:t>
      </w:r>
      <w:proofErr w:type="spellEnd"/>
      <w:r w:rsidRPr="0056785D">
        <w:t xml:space="preserve"> ne </w:t>
      </w:r>
      <w:proofErr w:type="spellStart"/>
      <w:r w:rsidRPr="0056785D">
        <w:t>peuvent</w:t>
      </w:r>
      <w:proofErr w:type="spellEnd"/>
      <w:r w:rsidRPr="0056785D">
        <w:t xml:space="preserve"> </w:t>
      </w:r>
      <w:proofErr w:type="spellStart"/>
      <w:r w:rsidRPr="0056785D">
        <w:t>siéger</w:t>
      </w:r>
      <w:proofErr w:type="spellEnd"/>
      <w:r w:rsidRPr="0056785D">
        <w:t xml:space="preserve"> au CCP, car les </w:t>
      </w:r>
      <w:proofErr w:type="spellStart"/>
      <w:r w:rsidRPr="0056785D">
        <w:t>autres</w:t>
      </w:r>
      <w:proofErr w:type="spellEnd"/>
      <w:r w:rsidRPr="0056785D">
        <w:t xml:space="preserve"> </w:t>
      </w:r>
      <w:proofErr w:type="spellStart"/>
      <w:r w:rsidRPr="0056785D">
        <w:t>membres</w:t>
      </w:r>
      <w:proofErr w:type="spellEnd"/>
      <w:r w:rsidRPr="0056785D">
        <w:t xml:space="preserve"> </w:t>
      </w:r>
      <w:proofErr w:type="spellStart"/>
      <w:r w:rsidRPr="0056785D">
        <w:t>risqueraient</w:t>
      </w:r>
      <w:proofErr w:type="spellEnd"/>
      <w:r w:rsidRPr="0056785D">
        <w:t xml:space="preserve">, </w:t>
      </w:r>
      <w:proofErr w:type="spellStart"/>
      <w:r w:rsidRPr="0056785D">
        <w:t>sciemment</w:t>
      </w:r>
      <w:proofErr w:type="spellEnd"/>
      <w:r w:rsidRPr="0056785D">
        <w:t xml:space="preserve"> </w:t>
      </w:r>
      <w:proofErr w:type="spellStart"/>
      <w:r w:rsidRPr="0056785D">
        <w:t>ou</w:t>
      </w:r>
      <w:proofErr w:type="spellEnd"/>
      <w:r w:rsidRPr="0056785D">
        <w:t xml:space="preserve"> non, de </w:t>
      </w:r>
      <w:proofErr w:type="spellStart"/>
      <w:r w:rsidRPr="0056785D">
        <w:t>s’en</w:t>
      </w:r>
      <w:proofErr w:type="spellEnd"/>
      <w:r w:rsidRPr="0056785D">
        <w:t xml:space="preserve"> </w:t>
      </w:r>
      <w:proofErr w:type="spellStart"/>
      <w:r w:rsidRPr="0056785D">
        <w:t>remettre</w:t>
      </w:r>
      <w:proofErr w:type="spellEnd"/>
      <w:r w:rsidRPr="0056785D">
        <w:t xml:space="preserve"> à </w:t>
      </w:r>
      <w:proofErr w:type="spellStart"/>
      <w:r w:rsidRPr="0056785D">
        <w:t>elles</w:t>
      </w:r>
      <w:proofErr w:type="spellEnd"/>
      <w:r w:rsidRPr="0056785D">
        <w:t xml:space="preserve"> </w:t>
      </w:r>
      <w:proofErr w:type="spellStart"/>
      <w:r w:rsidRPr="0056785D">
        <w:t>durant</w:t>
      </w:r>
      <w:proofErr w:type="spellEnd"/>
      <w:r w:rsidRPr="0056785D">
        <w:t xml:space="preserve"> </w:t>
      </w:r>
      <w:proofErr w:type="spellStart"/>
      <w:r w:rsidRPr="0056785D">
        <w:t>certaines</w:t>
      </w:r>
      <w:proofErr w:type="spellEnd"/>
      <w:r w:rsidRPr="0056785D">
        <w:t xml:space="preserve"> discussions.</w:t>
      </w:r>
    </w:p>
    <w:p w:rsidR="0056785D" w:rsidRDefault="0056785D" w:rsidP="0056785D">
      <w:pPr>
        <w:pStyle w:val="Heading2"/>
      </w:pPr>
      <w:bookmarkStart w:id="7" w:name="_Toc141194502"/>
      <w:r w:rsidRPr="0056785D">
        <w:lastRenderedPageBreak/>
        <w:t xml:space="preserve">Inclusion, </w:t>
      </w:r>
      <w:proofErr w:type="spellStart"/>
      <w:r w:rsidRPr="0056785D">
        <w:t>diversité</w:t>
      </w:r>
      <w:proofErr w:type="spellEnd"/>
      <w:r w:rsidRPr="0056785D">
        <w:t xml:space="preserve">, </w:t>
      </w:r>
      <w:proofErr w:type="spellStart"/>
      <w:r w:rsidRPr="0056785D">
        <w:t>équité</w:t>
      </w:r>
      <w:proofErr w:type="spellEnd"/>
      <w:r w:rsidRPr="0056785D">
        <w:t xml:space="preserve"> et </w:t>
      </w:r>
      <w:proofErr w:type="spellStart"/>
      <w:r w:rsidRPr="0056785D">
        <w:t>accessibilité</w:t>
      </w:r>
      <w:proofErr w:type="spellEnd"/>
      <w:r w:rsidRPr="0056785D">
        <w:t xml:space="preserve"> (IDEA)</w:t>
      </w:r>
      <w:bookmarkEnd w:id="7"/>
      <w:r w:rsidRPr="0056785D">
        <w:t xml:space="preserve"> </w:t>
      </w:r>
    </w:p>
    <w:p w:rsidR="0056785D" w:rsidRDefault="0056785D" w:rsidP="0056785D">
      <w:r>
        <w:t xml:space="preserve">Le travail du CCP sera </w:t>
      </w:r>
      <w:proofErr w:type="spellStart"/>
      <w:r>
        <w:t>mené</w:t>
      </w:r>
      <w:proofErr w:type="spellEnd"/>
      <w:r>
        <w:t xml:space="preserve"> de manière inclusive </w:t>
      </w:r>
      <w:proofErr w:type="spellStart"/>
      <w:r>
        <w:t>en</w:t>
      </w:r>
      <w:proofErr w:type="spellEnd"/>
      <w:r>
        <w:t xml:space="preserve"> matière de langue et de </w:t>
      </w:r>
      <w:proofErr w:type="spellStart"/>
      <w:r>
        <w:t>technologie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, sans </w:t>
      </w:r>
      <w:proofErr w:type="spellStart"/>
      <w:r>
        <w:t>s’y</w:t>
      </w:r>
      <w:proofErr w:type="spellEnd"/>
      <w:r>
        <w:t xml:space="preserve"> limiter, un service </w:t>
      </w:r>
      <w:proofErr w:type="spellStart"/>
      <w:r>
        <w:t>d’interprétation</w:t>
      </w:r>
      <w:proofErr w:type="spellEnd"/>
      <w:r>
        <w:t xml:space="preserve"> </w:t>
      </w:r>
      <w:proofErr w:type="spellStart"/>
      <w:r>
        <w:t>simultanée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les </w:t>
      </w:r>
      <w:proofErr w:type="spellStart"/>
      <w:r>
        <w:t>réunions</w:t>
      </w:r>
      <w:proofErr w:type="spellEnd"/>
      <w:r>
        <w:t xml:space="preserve"> du CCP, et des documents </w:t>
      </w:r>
      <w:proofErr w:type="spellStart"/>
      <w:r>
        <w:t>offerts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caractères</w:t>
      </w:r>
      <w:proofErr w:type="spellEnd"/>
      <w:r>
        <w:t xml:space="preserve">, avec </w:t>
      </w:r>
      <w:proofErr w:type="spellStart"/>
      <w:r>
        <w:t>une</w:t>
      </w:r>
      <w:proofErr w:type="spellEnd"/>
      <w:r>
        <w:t xml:space="preserve"> police et des couleurs </w:t>
      </w:r>
      <w:proofErr w:type="spellStart"/>
      <w:r>
        <w:t>faciles</w:t>
      </w:r>
      <w:proofErr w:type="spellEnd"/>
      <w:r>
        <w:t xml:space="preserve"> à lire. </w:t>
      </w:r>
      <w:proofErr w:type="spellStart"/>
      <w:r>
        <w:t>Lorsqu’ils</w:t>
      </w:r>
      <w:proofErr w:type="spellEnd"/>
      <w:r>
        <w:t xml:space="preserve"> </w:t>
      </w:r>
      <w:proofErr w:type="spellStart"/>
      <w:r>
        <w:t>communiquent</w:t>
      </w:r>
      <w:proofErr w:type="spellEnd"/>
      <w:r>
        <w:t xml:space="preserve"> ensemble </w:t>
      </w:r>
      <w:proofErr w:type="spellStart"/>
      <w:r>
        <w:t>en</w:t>
      </w:r>
      <w:proofErr w:type="spellEnd"/>
      <w:r>
        <w:t xml:space="preserve"> dehors des </w:t>
      </w:r>
      <w:proofErr w:type="spellStart"/>
      <w:r>
        <w:t>réunions</w:t>
      </w:r>
      <w:proofErr w:type="spellEnd"/>
      <w:r>
        <w:t xml:space="preserve">, les </w:t>
      </w:r>
      <w:proofErr w:type="spellStart"/>
      <w:r>
        <w:t>membres</w:t>
      </w:r>
      <w:proofErr w:type="spellEnd"/>
      <w:r>
        <w:t xml:space="preserve"> du CCP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encouragés</w:t>
      </w:r>
      <w:proofErr w:type="spellEnd"/>
      <w:r>
        <w:t xml:space="preserve"> à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formulés</w:t>
      </w:r>
      <w:proofErr w:type="spellEnd"/>
      <w:r>
        <w:t xml:space="preserve"> par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. </w:t>
      </w:r>
    </w:p>
    <w:p w:rsidR="0056785D" w:rsidRDefault="0056785D" w:rsidP="0056785D">
      <w:pPr>
        <w:pStyle w:val="Heading2"/>
      </w:pPr>
      <w:bookmarkStart w:id="8" w:name="_Toc141194503"/>
      <w:r w:rsidRPr="0056785D">
        <w:t xml:space="preserve">Durée du </w:t>
      </w:r>
      <w:proofErr w:type="spellStart"/>
      <w:r w:rsidRPr="0056785D">
        <w:t>mandat</w:t>
      </w:r>
      <w:proofErr w:type="spellEnd"/>
      <w:r w:rsidRPr="0056785D">
        <w:t xml:space="preserve"> des </w:t>
      </w:r>
      <w:proofErr w:type="spellStart"/>
      <w:r w:rsidRPr="0056785D">
        <w:t>membres</w:t>
      </w:r>
      <w:bookmarkEnd w:id="8"/>
      <w:proofErr w:type="spellEnd"/>
      <w:r w:rsidRPr="0056785D">
        <w:t xml:space="preserve"> </w:t>
      </w:r>
    </w:p>
    <w:p w:rsidR="0056785D" w:rsidRDefault="0056785D" w:rsidP="0056785D">
      <w:pPr>
        <w:rPr>
          <w:b/>
        </w:rPr>
      </w:pPr>
      <w:r w:rsidRPr="0056785D">
        <w:t xml:space="preserve">La </w:t>
      </w:r>
      <w:proofErr w:type="spellStart"/>
      <w:r w:rsidRPr="0056785D">
        <w:t>moitié</w:t>
      </w:r>
      <w:proofErr w:type="spellEnd"/>
      <w:r w:rsidRPr="0056785D">
        <w:t xml:space="preserve"> des </w:t>
      </w:r>
      <w:proofErr w:type="spellStart"/>
      <w:r w:rsidRPr="0056785D">
        <w:t>membres</w:t>
      </w:r>
      <w:proofErr w:type="spellEnd"/>
      <w:r w:rsidRPr="0056785D">
        <w:t xml:space="preserve"> </w:t>
      </w:r>
      <w:proofErr w:type="spellStart"/>
      <w:r w:rsidRPr="0056785D">
        <w:t>initiaux</w:t>
      </w:r>
      <w:proofErr w:type="spellEnd"/>
      <w:r w:rsidRPr="0056785D">
        <w:t xml:space="preserve"> </w:t>
      </w:r>
      <w:proofErr w:type="spellStart"/>
      <w:r w:rsidRPr="0056785D">
        <w:t>est</w:t>
      </w:r>
      <w:proofErr w:type="spellEnd"/>
      <w:r w:rsidRPr="0056785D">
        <w:t xml:space="preserve"> </w:t>
      </w:r>
      <w:proofErr w:type="spellStart"/>
      <w:r w:rsidRPr="0056785D">
        <w:t>nommée</w:t>
      </w:r>
      <w:proofErr w:type="spellEnd"/>
      <w:r w:rsidRPr="0056785D">
        <w:t xml:space="preserve"> pour un </w:t>
      </w:r>
      <w:proofErr w:type="spellStart"/>
      <w:r w:rsidRPr="0056785D">
        <w:t>mandat</w:t>
      </w:r>
      <w:proofErr w:type="spellEnd"/>
      <w:r w:rsidRPr="0056785D">
        <w:t xml:space="preserve"> de deux </w:t>
      </w:r>
      <w:proofErr w:type="spellStart"/>
      <w:r w:rsidRPr="0056785D">
        <w:t>ans</w:t>
      </w:r>
      <w:proofErr w:type="spellEnd"/>
      <w:r w:rsidRPr="0056785D">
        <w:t xml:space="preserve"> et </w:t>
      </w:r>
      <w:proofErr w:type="spellStart"/>
      <w:r w:rsidRPr="0056785D">
        <w:t>l’autre</w:t>
      </w:r>
      <w:proofErr w:type="spellEnd"/>
      <w:r w:rsidRPr="0056785D">
        <w:t xml:space="preserve"> </w:t>
      </w:r>
      <w:proofErr w:type="spellStart"/>
      <w:r w:rsidRPr="0056785D">
        <w:t>moitié</w:t>
      </w:r>
      <w:proofErr w:type="spellEnd"/>
      <w:r w:rsidRPr="0056785D">
        <w:t xml:space="preserve">, pour un </w:t>
      </w:r>
      <w:proofErr w:type="spellStart"/>
      <w:r w:rsidRPr="0056785D">
        <w:t>mandat</w:t>
      </w:r>
      <w:proofErr w:type="spellEnd"/>
      <w:r w:rsidRPr="0056785D">
        <w:t xml:space="preserve"> de trois ans. Après le </w:t>
      </w:r>
      <w:proofErr w:type="spellStart"/>
      <w:r w:rsidRPr="0056785D">
        <w:t>mandat</w:t>
      </w:r>
      <w:proofErr w:type="spellEnd"/>
      <w:r w:rsidRPr="0056785D">
        <w:t xml:space="preserve"> initial, </w:t>
      </w:r>
      <w:proofErr w:type="spellStart"/>
      <w:r w:rsidRPr="0056785D">
        <w:t>tous</w:t>
      </w:r>
      <w:proofErr w:type="spellEnd"/>
      <w:r w:rsidRPr="0056785D">
        <w:t xml:space="preserve"> les </w:t>
      </w:r>
      <w:proofErr w:type="spellStart"/>
      <w:r w:rsidRPr="0056785D">
        <w:t>mandats</w:t>
      </w:r>
      <w:proofErr w:type="spellEnd"/>
      <w:r w:rsidRPr="0056785D">
        <w:t xml:space="preserve"> </w:t>
      </w:r>
      <w:proofErr w:type="spellStart"/>
      <w:r w:rsidRPr="0056785D">
        <w:t>seront</w:t>
      </w:r>
      <w:proofErr w:type="spellEnd"/>
      <w:r w:rsidRPr="0056785D">
        <w:t xml:space="preserve"> de trois ans.  </w:t>
      </w:r>
      <w:proofErr w:type="spellStart"/>
      <w:r w:rsidRPr="0056785D">
        <w:t>Aucun</w:t>
      </w:r>
      <w:proofErr w:type="spellEnd"/>
      <w:r w:rsidRPr="0056785D">
        <w:t xml:space="preserve"> </w:t>
      </w:r>
      <w:proofErr w:type="spellStart"/>
      <w:r w:rsidRPr="0056785D">
        <w:t>membre</w:t>
      </w:r>
      <w:proofErr w:type="spellEnd"/>
      <w:r w:rsidRPr="0056785D">
        <w:t xml:space="preserve"> ne </w:t>
      </w:r>
      <w:proofErr w:type="spellStart"/>
      <w:r w:rsidRPr="0056785D">
        <w:t>peut</w:t>
      </w:r>
      <w:proofErr w:type="spellEnd"/>
      <w:r w:rsidRPr="0056785D">
        <w:t xml:space="preserve"> </w:t>
      </w:r>
      <w:proofErr w:type="spellStart"/>
      <w:r w:rsidRPr="0056785D">
        <w:t>siéger</w:t>
      </w:r>
      <w:proofErr w:type="spellEnd"/>
      <w:r w:rsidRPr="0056785D">
        <w:t xml:space="preserve"> au CCP pendant plus de six ans.</w:t>
      </w:r>
    </w:p>
    <w:p w:rsidR="0056785D" w:rsidRDefault="0056785D" w:rsidP="0056785D">
      <w:pPr>
        <w:pStyle w:val="Heading2"/>
      </w:pPr>
      <w:bookmarkStart w:id="9" w:name="_Toc141194504"/>
      <w:proofErr w:type="spellStart"/>
      <w:r w:rsidRPr="0056785D">
        <w:t>Méthode</w:t>
      </w:r>
      <w:proofErr w:type="spellEnd"/>
      <w:r w:rsidRPr="0056785D">
        <w:t xml:space="preserve"> de </w:t>
      </w:r>
      <w:proofErr w:type="spellStart"/>
      <w:r w:rsidRPr="0056785D">
        <w:t>sélection</w:t>
      </w:r>
      <w:proofErr w:type="spellEnd"/>
      <w:r w:rsidRPr="0056785D">
        <w:t xml:space="preserve"> des </w:t>
      </w:r>
      <w:proofErr w:type="spellStart"/>
      <w:r w:rsidRPr="0056785D">
        <w:t>membres</w:t>
      </w:r>
      <w:bookmarkEnd w:id="9"/>
      <w:proofErr w:type="spellEnd"/>
      <w:r w:rsidRPr="0056785D">
        <w:t xml:space="preserve"> </w:t>
      </w:r>
    </w:p>
    <w:p w:rsidR="0056785D" w:rsidRDefault="0056785D" w:rsidP="0056785D">
      <w:pPr>
        <w:rPr>
          <w:b/>
        </w:rPr>
      </w:pPr>
      <w:r w:rsidRPr="0056785D">
        <w:t xml:space="preserve">Le Groupe de travail sur les </w:t>
      </w:r>
      <w:proofErr w:type="spellStart"/>
      <w:r w:rsidRPr="0056785D">
        <w:t>activités</w:t>
      </w:r>
      <w:proofErr w:type="spellEnd"/>
      <w:r w:rsidRPr="0056785D">
        <w:t xml:space="preserve"> de </w:t>
      </w:r>
      <w:proofErr w:type="spellStart"/>
      <w:r w:rsidRPr="0056785D">
        <w:t>mobilisation</w:t>
      </w:r>
      <w:proofErr w:type="spellEnd"/>
      <w:r w:rsidRPr="0056785D">
        <w:t xml:space="preserve"> du grand public </w:t>
      </w:r>
      <w:proofErr w:type="spellStart"/>
      <w:r w:rsidRPr="0056785D">
        <w:t>sélectionne</w:t>
      </w:r>
      <w:proofErr w:type="spellEnd"/>
      <w:r w:rsidRPr="0056785D">
        <w:t xml:space="preserve"> les </w:t>
      </w:r>
      <w:proofErr w:type="spellStart"/>
      <w:r w:rsidRPr="0056785D">
        <w:t>membres</w:t>
      </w:r>
      <w:proofErr w:type="spellEnd"/>
      <w:r w:rsidRPr="0056785D">
        <w:t xml:space="preserve"> du CCP et son </w:t>
      </w:r>
      <w:proofErr w:type="spellStart"/>
      <w:r w:rsidRPr="0056785D">
        <w:t>président</w:t>
      </w:r>
      <w:proofErr w:type="spellEnd"/>
      <w:r w:rsidRPr="0056785D">
        <w:t xml:space="preserve"> initial. À </w:t>
      </w:r>
      <w:proofErr w:type="spellStart"/>
      <w:r w:rsidRPr="0056785D">
        <w:t>l’échéance</w:t>
      </w:r>
      <w:proofErr w:type="spellEnd"/>
      <w:r w:rsidRPr="0056785D">
        <w:t xml:space="preserve"> du </w:t>
      </w:r>
      <w:proofErr w:type="spellStart"/>
      <w:r w:rsidRPr="0056785D">
        <w:t>mandat</w:t>
      </w:r>
      <w:proofErr w:type="spellEnd"/>
      <w:r w:rsidRPr="0056785D">
        <w:t xml:space="preserve"> du </w:t>
      </w:r>
      <w:proofErr w:type="spellStart"/>
      <w:r w:rsidRPr="0056785D">
        <w:t>président</w:t>
      </w:r>
      <w:proofErr w:type="spellEnd"/>
      <w:r w:rsidRPr="0056785D">
        <w:t xml:space="preserve"> initial, un nouveau </w:t>
      </w:r>
      <w:proofErr w:type="spellStart"/>
      <w:r w:rsidRPr="0056785D">
        <w:t>président</w:t>
      </w:r>
      <w:proofErr w:type="spellEnd"/>
      <w:r w:rsidRPr="0056785D">
        <w:t xml:space="preserve"> </w:t>
      </w:r>
      <w:proofErr w:type="spellStart"/>
      <w:r w:rsidRPr="0056785D">
        <w:t>est</w:t>
      </w:r>
      <w:proofErr w:type="spellEnd"/>
      <w:r w:rsidRPr="0056785D">
        <w:t xml:space="preserve"> </w:t>
      </w:r>
      <w:proofErr w:type="spellStart"/>
      <w:r w:rsidRPr="0056785D">
        <w:t>nommé</w:t>
      </w:r>
      <w:proofErr w:type="spellEnd"/>
      <w:r w:rsidRPr="0056785D">
        <w:t xml:space="preserve"> </w:t>
      </w:r>
      <w:proofErr w:type="spellStart"/>
      <w:r w:rsidRPr="0056785D">
        <w:t>parmi</w:t>
      </w:r>
      <w:proofErr w:type="spellEnd"/>
      <w:r w:rsidRPr="0056785D">
        <w:t xml:space="preserve"> les </w:t>
      </w:r>
      <w:proofErr w:type="spellStart"/>
      <w:r w:rsidRPr="0056785D">
        <w:t>membres</w:t>
      </w:r>
      <w:proofErr w:type="spellEnd"/>
      <w:r w:rsidRPr="0056785D">
        <w:t xml:space="preserve"> du CCP et </w:t>
      </w:r>
      <w:proofErr w:type="spellStart"/>
      <w:r w:rsidRPr="0056785D">
        <w:t>cette</w:t>
      </w:r>
      <w:proofErr w:type="spellEnd"/>
      <w:r w:rsidRPr="0056785D">
        <w:t xml:space="preserve"> nomination </w:t>
      </w:r>
      <w:proofErr w:type="spellStart"/>
      <w:r w:rsidRPr="0056785D">
        <w:t>est</w:t>
      </w:r>
      <w:proofErr w:type="spellEnd"/>
      <w:r w:rsidRPr="0056785D">
        <w:t xml:space="preserve"> </w:t>
      </w:r>
      <w:proofErr w:type="spellStart"/>
      <w:r w:rsidRPr="0056785D">
        <w:t>confirmée</w:t>
      </w:r>
      <w:proofErr w:type="spellEnd"/>
      <w:r w:rsidRPr="0056785D">
        <w:t xml:space="preserve"> par la direction.</w:t>
      </w:r>
    </w:p>
    <w:p w:rsidR="0056785D" w:rsidRDefault="0056785D" w:rsidP="0056785D">
      <w:pPr>
        <w:pStyle w:val="Heading2"/>
      </w:pPr>
      <w:bookmarkStart w:id="10" w:name="_Toc141194505"/>
      <w:proofErr w:type="spellStart"/>
      <w:r w:rsidRPr="0056785D">
        <w:t>Méthode</w:t>
      </w:r>
      <w:proofErr w:type="spellEnd"/>
      <w:r w:rsidRPr="0056785D">
        <w:t xml:space="preserve"> de </w:t>
      </w:r>
      <w:proofErr w:type="spellStart"/>
      <w:r w:rsidRPr="0056785D">
        <w:t>prise</w:t>
      </w:r>
      <w:proofErr w:type="spellEnd"/>
      <w:r w:rsidRPr="0056785D">
        <w:t xml:space="preserve"> de </w:t>
      </w:r>
      <w:proofErr w:type="spellStart"/>
      <w:r w:rsidRPr="0056785D">
        <w:t>décisions</w:t>
      </w:r>
      <w:proofErr w:type="spellEnd"/>
      <w:r w:rsidRPr="0056785D">
        <w:t xml:space="preserve"> </w:t>
      </w:r>
      <w:proofErr w:type="spellStart"/>
      <w:r w:rsidRPr="0056785D">
        <w:t>privilégiée</w:t>
      </w:r>
      <w:bookmarkEnd w:id="10"/>
      <w:proofErr w:type="spellEnd"/>
      <w:r w:rsidRPr="0056785D">
        <w:t xml:space="preserve"> </w:t>
      </w:r>
    </w:p>
    <w:p w:rsidR="0056785D" w:rsidRDefault="0056785D" w:rsidP="0056785D">
      <w:r>
        <w:t xml:space="preserve">Les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par consensus; </w:t>
      </w:r>
      <w:proofErr w:type="spellStart"/>
      <w:r>
        <w:t>en</w:t>
      </w:r>
      <w:proofErr w:type="spellEnd"/>
      <w:r>
        <w:t xml:space="preserve"> </w:t>
      </w:r>
      <w:proofErr w:type="spellStart"/>
      <w:r>
        <w:t>l’absence</w:t>
      </w:r>
      <w:proofErr w:type="spellEnd"/>
      <w:r>
        <w:t xml:space="preserve"> de consensus,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voter pour </w:t>
      </w:r>
      <w:proofErr w:type="spellStart"/>
      <w:r>
        <w:t>trancher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question.</w:t>
      </w:r>
    </w:p>
    <w:p w:rsidR="00732438" w:rsidRDefault="00732438" w:rsidP="00732438">
      <w:pPr>
        <w:pStyle w:val="Heading2"/>
      </w:pPr>
      <w:bookmarkStart w:id="11" w:name="_Toc141194506"/>
      <w:r>
        <w:rPr>
          <w:rFonts w:eastAsia="Arial"/>
          <w:highlight w:val="white"/>
        </w:rPr>
        <w:t>Quorum</w:t>
      </w:r>
      <w:bookmarkEnd w:id="11"/>
    </w:p>
    <w:p w:rsidR="0056785D" w:rsidRDefault="0056785D" w:rsidP="0056785D">
      <w:r>
        <w:t xml:space="preserve">Au </w:t>
      </w:r>
      <w:proofErr w:type="spellStart"/>
      <w:r>
        <w:t>moins</w:t>
      </w:r>
      <w:proofErr w:type="spellEnd"/>
      <w:r>
        <w:t xml:space="preserve"> 50 % des </w:t>
      </w:r>
      <w:proofErr w:type="spellStart"/>
      <w:r>
        <w:t>membres</w:t>
      </w:r>
      <w:proofErr w:type="spellEnd"/>
      <w:r>
        <w:t>.</w:t>
      </w:r>
    </w:p>
    <w:p w:rsidR="0056785D" w:rsidRDefault="0056785D" w:rsidP="0056785D">
      <w:pPr>
        <w:pStyle w:val="Heading2"/>
      </w:pPr>
      <w:bookmarkStart w:id="12" w:name="_Toc141194507"/>
      <w:proofErr w:type="spellStart"/>
      <w:r w:rsidRPr="0056785D">
        <w:t>Réunions</w:t>
      </w:r>
      <w:bookmarkEnd w:id="12"/>
      <w:proofErr w:type="spellEnd"/>
      <w:r w:rsidRPr="0056785D">
        <w:t xml:space="preserve"> </w:t>
      </w:r>
    </w:p>
    <w:p w:rsidR="0056785D" w:rsidRDefault="0056785D" w:rsidP="0056785D">
      <w:r>
        <w:t xml:space="preserve">Le CCP </w:t>
      </w:r>
      <w:proofErr w:type="spellStart"/>
      <w:r>
        <w:t>tient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cinq </w:t>
      </w:r>
      <w:proofErr w:type="spellStart"/>
      <w:r>
        <w:t>réunions</w:t>
      </w:r>
      <w:proofErr w:type="spellEnd"/>
      <w:r>
        <w:t xml:space="preserve"> par </w:t>
      </w:r>
      <w:proofErr w:type="spellStart"/>
      <w:r>
        <w:t>année.</w:t>
      </w:r>
    </w:p>
    <w:p w:rsidR="0056785D" w:rsidRDefault="0056785D" w:rsidP="0056785D">
      <w:pPr>
        <w:pStyle w:val="Heading2"/>
      </w:pPr>
      <w:bookmarkStart w:id="13" w:name="_Toc141194508"/>
      <w:r w:rsidRPr="0056785D">
        <w:t>Dépenses</w:t>
      </w:r>
      <w:proofErr w:type="spellEnd"/>
      <w:r w:rsidRPr="0056785D">
        <w:t xml:space="preserve"> et </w:t>
      </w:r>
      <w:proofErr w:type="spellStart"/>
      <w:r w:rsidRPr="0056785D">
        <w:t>remboursement</w:t>
      </w:r>
      <w:bookmarkEnd w:id="13"/>
      <w:proofErr w:type="spellEnd"/>
      <w:r w:rsidRPr="0056785D">
        <w:t xml:space="preserve"> </w:t>
      </w:r>
    </w:p>
    <w:p w:rsidR="0056785D" w:rsidRDefault="0056785D" w:rsidP="0056785D">
      <w:pPr>
        <w:rPr>
          <w:b/>
        </w:rPr>
      </w:pPr>
      <w:r w:rsidRPr="0056785D">
        <w:t xml:space="preserve">Les </w:t>
      </w:r>
      <w:proofErr w:type="spellStart"/>
      <w:r w:rsidRPr="0056785D">
        <w:t>dépenses</w:t>
      </w:r>
      <w:proofErr w:type="spellEnd"/>
      <w:r w:rsidRPr="0056785D">
        <w:t xml:space="preserve"> </w:t>
      </w:r>
      <w:proofErr w:type="spellStart"/>
      <w:r w:rsidRPr="0056785D">
        <w:t>engagées</w:t>
      </w:r>
      <w:proofErr w:type="spellEnd"/>
      <w:r w:rsidRPr="0056785D">
        <w:t xml:space="preserve"> par les </w:t>
      </w:r>
      <w:proofErr w:type="spellStart"/>
      <w:r w:rsidRPr="0056785D">
        <w:t>membres</w:t>
      </w:r>
      <w:proofErr w:type="spellEnd"/>
      <w:r w:rsidRPr="0056785D">
        <w:t xml:space="preserve"> dans </w:t>
      </w:r>
      <w:proofErr w:type="spellStart"/>
      <w:r w:rsidRPr="0056785D">
        <w:t>l’exercice</w:t>
      </w:r>
      <w:proofErr w:type="spellEnd"/>
      <w:r w:rsidRPr="0056785D">
        <w:t xml:space="preserve"> de </w:t>
      </w:r>
      <w:proofErr w:type="spellStart"/>
      <w:r w:rsidRPr="0056785D">
        <w:t>leurs</w:t>
      </w:r>
      <w:proofErr w:type="spellEnd"/>
      <w:r w:rsidRPr="0056785D">
        <w:t xml:space="preserve"> </w:t>
      </w:r>
      <w:proofErr w:type="spellStart"/>
      <w:r w:rsidRPr="0056785D">
        <w:t>fonctions</w:t>
      </w:r>
      <w:proofErr w:type="spellEnd"/>
      <w:r w:rsidRPr="0056785D">
        <w:t xml:space="preserve"> </w:t>
      </w:r>
      <w:proofErr w:type="spellStart"/>
      <w:r w:rsidRPr="0056785D">
        <w:t>sont</w:t>
      </w:r>
      <w:proofErr w:type="spellEnd"/>
      <w:r w:rsidRPr="0056785D">
        <w:t xml:space="preserve"> </w:t>
      </w:r>
      <w:proofErr w:type="spellStart"/>
      <w:r w:rsidRPr="0056785D">
        <w:t>remboursées</w:t>
      </w:r>
      <w:proofErr w:type="spellEnd"/>
      <w:r w:rsidRPr="0056785D">
        <w:t xml:space="preserve"> dans les </w:t>
      </w:r>
      <w:proofErr w:type="spellStart"/>
      <w:r w:rsidRPr="0056785D">
        <w:t>meilleurs</w:t>
      </w:r>
      <w:proofErr w:type="spellEnd"/>
      <w:r w:rsidRPr="0056785D">
        <w:t xml:space="preserve"> </w:t>
      </w:r>
      <w:proofErr w:type="spellStart"/>
      <w:r w:rsidRPr="0056785D">
        <w:t>délais</w:t>
      </w:r>
      <w:proofErr w:type="spellEnd"/>
      <w:r w:rsidRPr="0056785D">
        <w:t xml:space="preserve">, </w:t>
      </w:r>
      <w:proofErr w:type="spellStart"/>
      <w:r w:rsidRPr="0056785D">
        <w:t>conformément</w:t>
      </w:r>
      <w:proofErr w:type="spellEnd"/>
      <w:r w:rsidRPr="0056785D">
        <w:t xml:space="preserve"> aux politiques du RRDS Canada. Les </w:t>
      </w:r>
      <w:proofErr w:type="spellStart"/>
      <w:r w:rsidRPr="0056785D">
        <w:t>dépenses</w:t>
      </w:r>
      <w:proofErr w:type="spellEnd"/>
      <w:r w:rsidRPr="0056785D">
        <w:t xml:space="preserve"> </w:t>
      </w:r>
      <w:proofErr w:type="spellStart"/>
      <w:r w:rsidRPr="0056785D">
        <w:t>importantes</w:t>
      </w:r>
      <w:proofErr w:type="spellEnd"/>
      <w:r w:rsidRPr="0056785D">
        <w:t xml:space="preserve"> (transport </w:t>
      </w:r>
      <w:proofErr w:type="spellStart"/>
      <w:r w:rsidRPr="0056785D">
        <w:t>aérien</w:t>
      </w:r>
      <w:proofErr w:type="spellEnd"/>
      <w:r w:rsidRPr="0056785D">
        <w:t xml:space="preserve">, </w:t>
      </w:r>
      <w:proofErr w:type="spellStart"/>
      <w:r w:rsidRPr="0056785D">
        <w:t>hôtel</w:t>
      </w:r>
      <w:proofErr w:type="spellEnd"/>
      <w:r w:rsidRPr="0056785D">
        <w:t xml:space="preserve">, etc.) </w:t>
      </w:r>
      <w:proofErr w:type="spellStart"/>
      <w:r w:rsidRPr="0056785D">
        <w:t>sont</w:t>
      </w:r>
      <w:proofErr w:type="spellEnd"/>
      <w:r w:rsidRPr="0056785D">
        <w:t xml:space="preserve"> </w:t>
      </w:r>
      <w:proofErr w:type="spellStart"/>
      <w:r w:rsidRPr="0056785D">
        <w:t>payées</w:t>
      </w:r>
      <w:proofErr w:type="spellEnd"/>
      <w:r w:rsidRPr="0056785D">
        <w:t xml:space="preserve"> </w:t>
      </w:r>
      <w:proofErr w:type="spellStart"/>
      <w:r w:rsidRPr="0056785D">
        <w:t>directement</w:t>
      </w:r>
      <w:proofErr w:type="spellEnd"/>
      <w:r w:rsidRPr="0056785D">
        <w:t xml:space="preserve"> par le RRDS Canada.</w:t>
      </w:r>
    </w:p>
    <w:p w:rsidR="0056785D" w:rsidRDefault="0056785D" w:rsidP="0056785D">
      <w:pPr>
        <w:pStyle w:val="Heading2"/>
      </w:pPr>
      <w:bookmarkStart w:id="14" w:name="_Toc141194509"/>
      <w:proofErr w:type="spellStart"/>
      <w:r>
        <w:lastRenderedPageBreak/>
        <w:t>Rémunération</w:t>
      </w:r>
      <w:bookmarkEnd w:id="14"/>
      <w:proofErr w:type="spellEnd"/>
      <w:r>
        <w:t> </w:t>
      </w:r>
    </w:p>
    <w:p w:rsidR="0056785D" w:rsidRPr="0056785D" w:rsidRDefault="0056785D" w:rsidP="0056785D">
      <w:proofErr w:type="spellStart"/>
      <w:r w:rsidRPr="0056785D">
        <w:t>Chaque</w:t>
      </w:r>
      <w:proofErr w:type="spellEnd"/>
      <w:r w:rsidRPr="0056785D">
        <w:t xml:space="preserve"> </w:t>
      </w:r>
      <w:proofErr w:type="spellStart"/>
      <w:r w:rsidRPr="0056785D">
        <w:t>membre</w:t>
      </w:r>
      <w:proofErr w:type="spellEnd"/>
      <w:r w:rsidRPr="0056785D">
        <w:t xml:space="preserve"> (à </w:t>
      </w:r>
      <w:proofErr w:type="spellStart"/>
      <w:r w:rsidRPr="0056785D">
        <w:t>l’exclusion</w:t>
      </w:r>
      <w:proofErr w:type="spellEnd"/>
      <w:r w:rsidRPr="0056785D">
        <w:t xml:space="preserve"> du </w:t>
      </w:r>
      <w:proofErr w:type="spellStart"/>
      <w:r w:rsidRPr="0056785D">
        <w:t>président</w:t>
      </w:r>
      <w:proofErr w:type="spellEnd"/>
      <w:r w:rsidRPr="0056785D">
        <w:t xml:space="preserve">) </w:t>
      </w:r>
      <w:proofErr w:type="spellStart"/>
      <w:r w:rsidRPr="0056785D">
        <w:t>touche</w:t>
      </w:r>
      <w:proofErr w:type="spellEnd"/>
      <w:r w:rsidRPr="0056785D">
        <w:t xml:space="preserve"> des </w:t>
      </w:r>
      <w:proofErr w:type="spellStart"/>
      <w:r w:rsidRPr="0056785D">
        <w:t>honoraires</w:t>
      </w:r>
      <w:proofErr w:type="spellEnd"/>
      <w:r w:rsidRPr="0056785D">
        <w:t xml:space="preserve"> </w:t>
      </w:r>
      <w:proofErr w:type="spellStart"/>
      <w:r w:rsidRPr="0056785D">
        <w:t>annuels</w:t>
      </w:r>
      <w:proofErr w:type="spellEnd"/>
      <w:r w:rsidRPr="0056785D">
        <w:t xml:space="preserve"> de 750 $ pour </w:t>
      </w:r>
      <w:proofErr w:type="spellStart"/>
      <w:r w:rsidRPr="0056785D">
        <w:t>sa</w:t>
      </w:r>
      <w:proofErr w:type="spellEnd"/>
      <w:r w:rsidRPr="0056785D">
        <w:t xml:space="preserve"> participation à cinq </w:t>
      </w:r>
      <w:proofErr w:type="spellStart"/>
      <w:r w:rsidRPr="0056785D">
        <w:t>réunions</w:t>
      </w:r>
      <w:proofErr w:type="spellEnd"/>
      <w:r w:rsidRPr="0056785D">
        <w:t xml:space="preserve"> et la </w:t>
      </w:r>
      <w:proofErr w:type="spellStart"/>
      <w:r w:rsidRPr="0056785D">
        <w:t>préparation</w:t>
      </w:r>
      <w:proofErr w:type="spellEnd"/>
      <w:r w:rsidRPr="0056785D">
        <w:t xml:space="preserve"> qui </w:t>
      </w:r>
      <w:proofErr w:type="spellStart"/>
      <w:r w:rsidRPr="0056785D">
        <w:t>s’y</w:t>
      </w:r>
      <w:proofErr w:type="spellEnd"/>
      <w:r w:rsidRPr="0056785D">
        <w:t xml:space="preserve"> </w:t>
      </w:r>
      <w:proofErr w:type="spellStart"/>
      <w:r w:rsidRPr="0056785D">
        <w:t>rapporte</w:t>
      </w:r>
      <w:proofErr w:type="spellEnd"/>
      <w:r w:rsidRPr="0056785D">
        <w:t xml:space="preserve"> et pour </w:t>
      </w:r>
      <w:proofErr w:type="spellStart"/>
      <w:r w:rsidRPr="0056785D">
        <w:t>répondre</w:t>
      </w:r>
      <w:proofErr w:type="spellEnd"/>
      <w:r w:rsidRPr="0056785D">
        <w:t xml:space="preserve"> aux </w:t>
      </w:r>
      <w:proofErr w:type="spellStart"/>
      <w:r w:rsidRPr="0056785D">
        <w:t>demandes</w:t>
      </w:r>
      <w:proofErr w:type="spellEnd"/>
      <w:r w:rsidRPr="0056785D">
        <w:t xml:space="preserve"> entre les </w:t>
      </w:r>
      <w:proofErr w:type="spellStart"/>
      <w:r w:rsidRPr="0056785D">
        <w:t>réunions</w:t>
      </w:r>
      <w:proofErr w:type="spellEnd"/>
      <w:r w:rsidRPr="0056785D">
        <w:t xml:space="preserve">, passer </w:t>
      </w:r>
      <w:proofErr w:type="spellStart"/>
      <w:r w:rsidRPr="0056785D">
        <w:t>en</w:t>
      </w:r>
      <w:proofErr w:type="spellEnd"/>
      <w:r w:rsidRPr="0056785D">
        <w:t xml:space="preserve"> revue les documents </w:t>
      </w:r>
      <w:proofErr w:type="spellStart"/>
      <w:r w:rsidRPr="0056785D">
        <w:t>destinés</w:t>
      </w:r>
      <w:proofErr w:type="spellEnd"/>
      <w:r w:rsidRPr="0056785D">
        <w:t xml:space="preserve"> à la publication et </w:t>
      </w:r>
      <w:proofErr w:type="spellStart"/>
      <w:r w:rsidRPr="0056785D">
        <w:t>faciliter</w:t>
      </w:r>
      <w:proofErr w:type="spellEnd"/>
      <w:r w:rsidRPr="0056785D">
        <w:t xml:space="preserve"> les </w:t>
      </w:r>
      <w:proofErr w:type="spellStart"/>
      <w:r w:rsidRPr="0056785D">
        <w:t>échanges</w:t>
      </w:r>
      <w:proofErr w:type="spellEnd"/>
      <w:r w:rsidRPr="0056785D">
        <w:t xml:space="preserve"> entre le RRDS Canada et divers </w:t>
      </w:r>
      <w:proofErr w:type="spellStart"/>
      <w:r w:rsidRPr="0056785D">
        <w:t>organismes</w:t>
      </w:r>
      <w:proofErr w:type="spellEnd"/>
      <w:r w:rsidRPr="0056785D">
        <w:t xml:space="preserve"> et </w:t>
      </w:r>
      <w:proofErr w:type="spellStart"/>
      <w:r w:rsidRPr="0056785D">
        <w:t>collectivités</w:t>
      </w:r>
      <w:proofErr w:type="spellEnd"/>
      <w:r w:rsidRPr="0056785D">
        <w:t xml:space="preserve">. </w:t>
      </w:r>
      <w:proofErr w:type="spellStart"/>
      <w:r w:rsidRPr="0056785D">
        <w:t>Chacun</w:t>
      </w:r>
      <w:proofErr w:type="spellEnd"/>
      <w:r w:rsidRPr="0056785D">
        <w:t xml:space="preserve"> des </w:t>
      </w:r>
      <w:proofErr w:type="spellStart"/>
      <w:r w:rsidRPr="0056785D">
        <w:t>membres</w:t>
      </w:r>
      <w:proofErr w:type="spellEnd"/>
      <w:r w:rsidRPr="0056785D">
        <w:t xml:space="preserve"> </w:t>
      </w:r>
      <w:proofErr w:type="spellStart"/>
      <w:r w:rsidRPr="0056785D">
        <w:t>ou</w:t>
      </w:r>
      <w:proofErr w:type="spellEnd"/>
      <w:r w:rsidRPr="0056785D">
        <w:t xml:space="preserve"> </w:t>
      </w:r>
      <w:proofErr w:type="spellStart"/>
      <w:r w:rsidRPr="0056785D">
        <w:t>l’ensemble</w:t>
      </w:r>
      <w:proofErr w:type="spellEnd"/>
      <w:r w:rsidRPr="0056785D">
        <w:t xml:space="preserve"> de </w:t>
      </w:r>
      <w:proofErr w:type="spellStart"/>
      <w:r w:rsidRPr="0056785D">
        <w:t>ceux</w:t>
      </w:r>
      <w:proofErr w:type="spellEnd"/>
      <w:r w:rsidRPr="0056785D">
        <w:t xml:space="preserve">-ci </w:t>
      </w:r>
      <w:proofErr w:type="spellStart"/>
      <w:r w:rsidRPr="0056785D">
        <w:t>peut</w:t>
      </w:r>
      <w:proofErr w:type="spellEnd"/>
      <w:r w:rsidRPr="0056785D">
        <w:t xml:space="preserve"> </w:t>
      </w:r>
      <w:proofErr w:type="spellStart"/>
      <w:r w:rsidRPr="0056785D">
        <w:t>recevoir</w:t>
      </w:r>
      <w:proofErr w:type="spellEnd"/>
      <w:r w:rsidRPr="0056785D">
        <w:t xml:space="preserve"> au </w:t>
      </w:r>
      <w:proofErr w:type="spellStart"/>
      <w:r w:rsidRPr="0056785D">
        <w:t>cours</w:t>
      </w:r>
      <w:proofErr w:type="spellEnd"/>
      <w:r w:rsidRPr="0056785D">
        <w:t xml:space="preserve"> </w:t>
      </w:r>
      <w:proofErr w:type="spellStart"/>
      <w:r w:rsidRPr="0056785D">
        <w:t>d’une</w:t>
      </w:r>
      <w:proofErr w:type="spellEnd"/>
      <w:r w:rsidRPr="0056785D">
        <w:t xml:space="preserve"> </w:t>
      </w:r>
      <w:proofErr w:type="spellStart"/>
      <w:r w:rsidRPr="0056785D">
        <w:t>année</w:t>
      </w:r>
      <w:proofErr w:type="spellEnd"/>
      <w:r w:rsidRPr="0056785D">
        <w:t xml:space="preserve"> </w:t>
      </w:r>
      <w:proofErr w:type="spellStart"/>
      <w:r w:rsidRPr="0056785D">
        <w:t>donnée</w:t>
      </w:r>
      <w:proofErr w:type="spellEnd"/>
      <w:r w:rsidRPr="0056785D">
        <w:t xml:space="preserve"> des </w:t>
      </w:r>
      <w:proofErr w:type="spellStart"/>
      <w:r w:rsidRPr="0056785D">
        <w:t>honoraires</w:t>
      </w:r>
      <w:proofErr w:type="spellEnd"/>
      <w:r w:rsidRPr="0056785D">
        <w:t xml:space="preserve"> </w:t>
      </w:r>
      <w:proofErr w:type="spellStart"/>
      <w:r w:rsidRPr="0056785D">
        <w:t>additionnels</w:t>
      </w:r>
      <w:proofErr w:type="spellEnd"/>
      <w:r w:rsidRPr="0056785D">
        <w:t xml:space="preserve"> </w:t>
      </w:r>
      <w:proofErr w:type="spellStart"/>
      <w:r w:rsidRPr="0056785D">
        <w:t>pouvant</w:t>
      </w:r>
      <w:proofErr w:type="spellEnd"/>
      <w:r w:rsidRPr="0056785D">
        <w:t xml:space="preserve"> </w:t>
      </w:r>
      <w:proofErr w:type="spellStart"/>
      <w:r w:rsidRPr="0056785D">
        <w:t>atteindre</w:t>
      </w:r>
      <w:proofErr w:type="spellEnd"/>
      <w:r w:rsidRPr="0056785D">
        <w:t xml:space="preserve"> 250 $ pour du travail </w:t>
      </w:r>
      <w:proofErr w:type="spellStart"/>
      <w:r w:rsidRPr="0056785D">
        <w:t>supplémentaire</w:t>
      </w:r>
      <w:proofErr w:type="spellEnd"/>
      <w:r w:rsidRPr="0056785D">
        <w:t xml:space="preserve">. Le </w:t>
      </w:r>
      <w:proofErr w:type="spellStart"/>
      <w:r w:rsidRPr="0056785D">
        <w:t>montant</w:t>
      </w:r>
      <w:proofErr w:type="spellEnd"/>
      <w:r w:rsidRPr="0056785D">
        <w:t xml:space="preserve"> exact de </w:t>
      </w:r>
      <w:proofErr w:type="spellStart"/>
      <w:r w:rsidRPr="0056785D">
        <w:t>ces</w:t>
      </w:r>
      <w:proofErr w:type="spellEnd"/>
      <w:r w:rsidRPr="0056785D">
        <w:t xml:space="preserve"> </w:t>
      </w:r>
      <w:proofErr w:type="spellStart"/>
      <w:r w:rsidRPr="0056785D">
        <w:t>honoraires</w:t>
      </w:r>
      <w:proofErr w:type="spellEnd"/>
      <w:r w:rsidRPr="0056785D">
        <w:t xml:space="preserve"> </w:t>
      </w:r>
      <w:proofErr w:type="spellStart"/>
      <w:r w:rsidRPr="0056785D">
        <w:t>supplémentaires</w:t>
      </w:r>
      <w:proofErr w:type="spellEnd"/>
      <w:r w:rsidRPr="0056785D">
        <w:t xml:space="preserve"> </w:t>
      </w:r>
      <w:proofErr w:type="spellStart"/>
      <w:r w:rsidRPr="0056785D">
        <w:t>est</w:t>
      </w:r>
      <w:proofErr w:type="spellEnd"/>
      <w:r w:rsidRPr="0056785D">
        <w:t xml:space="preserve"> </w:t>
      </w:r>
      <w:proofErr w:type="spellStart"/>
      <w:r w:rsidRPr="0056785D">
        <w:t>convenu</w:t>
      </w:r>
      <w:proofErr w:type="spellEnd"/>
      <w:r w:rsidRPr="0056785D">
        <w:t xml:space="preserve"> </w:t>
      </w:r>
      <w:proofErr w:type="spellStart"/>
      <w:r w:rsidRPr="0056785D">
        <w:t>avant</w:t>
      </w:r>
      <w:proofErr w:type="spellEnd"/>
      <w:r w:rsidRPr="0056785D">
        <w:t xml:space="preserve"> le début des travaux et </w:t>
      </w:r>
      <w:proofErr w:type="spellStart"/>
      <w:r w:rsidRPr="0056785D">
        <w:t>n’est</w:t>
      </w:r>
      <w:proofErr w:type="spellEnd"/>
      <w:r w:rsidRPr="0056785D">
        <w:t xml:space="preserve"> pas </w:t>
      </w:r>
      <w:proofErr w:type="spellStart"/>
      <w:r w:rsidRPr="0056785D">
        <w:t>déterminé</w:t>
      </w:r>
      <w:proofErr w:type="spellEnd"/>
      <w:r w:rsidRPr="0056785D">
        <w:t xml:space="preserve"> </w:t>
      </w:r>
      <w:proofErr w:type="spellStart"/>
      <w:r w:rsidRPr="0056785D">
        <w:t>selon</w:t>
      </w:r>
      <w:proofErr w:type="spellEnd"/>
      <w:r w:rsidRPr="0056785D">
        <w:t xml:space="preserve"> un </w:t>
      </w:r>
      <w:proofErr w:type="spellStart"/>
      <w:r w:rsidRPr="0056785D">
        <w:t>tarif</w:t>
      </w:r>
      <w:proofErr w:type="spellEnd"/>
      <w:r w:rsidRPr="0056785D">
        <w:t xml:space="preserve"> </w:t>
      </w:r>
      <w:proofErr w:type="spellStart"/>
      <w:r w:rsidRPr="0056785D">
        <w:t>horaire</w:t>
      </w:r>
      <w:proofErr w:type="spellEnd"/>
      <w:r w:rsidRPr="0056785D">
        <w:t xml:space="preserve">. Le </w:t>
      </w:r>
      <w:proofErr w:type="spellStart"/>
      <w:r w:rsidRPr="0056785D">
        <w:t>montant</w:t>
      </w:r>
      <w:proofErr w:type="spellEnd"/>
      <w:r w:rsidRPr="0056785D">
        <w:t xml:space="preserve"> maximal des </w:t>
      </w:r>
      <w:proofErr w:type="spellStart"/>
      <w:r w:rsidRPr="0056785D">
        <w:t>honoraires</w:t>
      </w:r>
      <w:proofErr w:type="spellEnd"/>
      <w:r w:rsidRPr="0056785D">
        <w:t xml:space="preserve"> que </w:t>
      </w:r>
      <w:proofErr w:type="spellStart"/>
      <w:r w:rsidRPr="0056785D">
        <w:t>chaque</w:t>
      </w:r>
      <w:proofErr w:type="spellEnd"/>
      <w:r w:rsidRPr="0056785D">
        <w:t xml:space="preserve"> </w:t>
      </w:r>
      <w:proofErr w:type="spellStart"/>
      <w:r w:rsidRPr="0056785D">
        <w:t>membre</w:t>
      </w:r>
      <w:proofErr w:type="spellEnd"/>
      <w:r w:rsidRPr="0056785D">
        <w:t xml:space="preserve"> </w:t>
      </w:r>
      <w:proofErr w:type="spellStart"/>
      <w:r w:rsidRPr="0056785D">
        <w:t>peut</w:t>
      </w:r>
      <w:proofErr w:type="spellEnd"/>
      <w:r w:rsidRPr="0056785D">
        <w:t xml:space="preserve"> toucher </w:t>
      </w:r>
      <w:proofErr w:type="spellStart"/>
      <w:r w:rsidRPr="0056785D">
        <w:t>annuellement</w:t>
      </w:r>
      <w:proofErr w:type="spellEnd"/>
      <w:r w:rsidRPr="0056785D">
        <w:t xml:space="preserve"> (à </w:t>
      </w:r>
      <w:proofErr w:type="spellStart"/>
      <w:r w:rsidRPr="0056785D">
        <w:t>l’exception</w:t>
      </w:r>
      <w:proofErr w:type="spellEnd"/>
      <w:r w:rsidRPr="0056785D">
        <w:t xml:space="preserve"> du </w:t>
      </w:r>
      <w:proofErr w:type="spellStart"/>
      <w:r w:rsidRPr="0056785D">
        <w:t>président</w:t>
      </w:r>
      <w:proofErr w:type="spellEnd"/>
      <w:r w:rsidRPr="0056785D">
        <w:t xml:space="preserve">) </w:t>
      </w:r>
      <w:proofErr w:type="spellStart"/>
      <w:r w:rsidRPr="0056785D">
        <w:t>est</w:t>
      </w:r>
      <w:proofErr w:type="spellEnd"/>
      <w:r w:rsidRPr="0056785D">
        <w:t xml:space="preserve"> de 1 000 $.  </w:t>
      </w:r>
      <w:proofErr w:type="spellStart"/>
      <w:r w:rsidRPr="0056785D">
        <w:t>Ces</w:t>
      </w:r>
      <w:proofErr w:type="spellEnd"/>
      <w:r w:rsidRPr="0056785D">
        <w:t xml:space="preserve"> </w:t>
      </w:r>
      <w:proofErr w:type="spellStart"/>
      <w:r w:rsidRPr="0056785D">
        <w:t>honoraires</w:t>
      </w:r>
      <w:proofErr w:type="spellEnd"/>
      <w:r w:rsidRPr="0056785D">
        <w:t xml:space="preserve"> </w:t>
      </w:r>
      <w:proofErr w:type="spellStart"/>
      <w:r w:rsidRPr="0056785D">
        <w:t>sont</w:t>
      </w:r>
      <w:proofErr w:type="spellEnd"/>
      <w:r w:rsidRPr="0056785D">
        <w:t xml:space="preserve"> </w:t>
      </w:r>
      <w:proofErr w:type="spellStart"/>
      <w:r w:rsidRPr="0056785D">
        <w:t>imposables</w:t>
      </w:r>
      <w:proofErr w:type="spellEnd"/>
      <w:r w:rsidRPr="0056785D">
        <w:t>.</w:t>
      </w:r>
    </w:p>
    <w:p w:rsidR="0056785D" w:rsidRDefault="0056785D" w:rsidP="0056785D">
      <w:pPr>
        <w:rPr>
          <w:b/>
        </w:rPr>
      </w:pPr>
      <w:r w:rsidRPr="0056785D">
        <w:t xml:space="preserve">Le </w:t>
      </w:r>
      <w:proofErr w:type="spellStart"/>
      <w:r w:rsidRPr="0056785D">
        <w:t>président</w:t>
      </w:r>
      <w:proofErr w:type="spellEnd"/>
      <w:r w:rsidRPr="0056785D">
        <w:t xml:space="preserve">, qui </w:t>
      </w:r>
      <w:proofErr w:type="spellStart"/>
      <w:r w:rsidRPr="0056785D">
        <w:t>est</w:t>
      </w:r>
      <w:proofErr w:type="spellEnd"/>
      <w:r w:rsidRPr="0056785D">
        <w:t xml:space="preserve"> </w:t>
      </w:r>
      <w:proofErr w:type="spellStart"/>
      <w:r w:rsidRPr="0056785D">
        <w:t>aussi</w:t>
      </w:r>
      <w:proofErr w:type="spellEnd"/>
      <w:r w:rsidRPr="0056785D">
        <w:t xml:space="preserve"> </w:t>
      </w:r>
      <w:proofErr w:type="spellStart"/>
      <w:r w:rsidRPr="0056785D">
        <w:t>membre</w:t>
      </w:r>
      <w:proofErr w:type="spellEnd"/>
      <w:r w:rsidRPr="0056785D">
        <w:t xml:space="preserve"> du Groupe de travail sur les </w:t>
      </w:r>
      <w:proofErr w:type="spellStart"/>
      <w:r w:rsidRPr="0056785D">
        <w:t>activités</w:t>
      </w:r>
      <w:proofErr w:type="spellEnd"/>
      <w:r w:rsidRPr="0056785D">
        <w:t xml:space="preserve"> de </w:t>
      </w:r>
      <w:proofErr w:type="spellStart"/>
      <w:r w:rsidRPr="0056785D">
        <w:t>mobilisation</w:t>
      </w:r>
      <w:proofErr w:type="spellEnd"/>
      <w:r w:rsidRPr="0056785D">
        <w:t xml:space="preserve"> du grand public, de </w:t>
      </w:r>
      <w:proofErr w:type="spellStart"/>
      <w:r w:rsidRPr="0056785D">
        <w:t>l’équipe</w:t>
      </w:r>
      <w:proofErr w:type="spellEnd"/>
      <w:r w:rsidRPr="0056785D">
        <w:t xml:space="preserve"> des </w:t>
      </w:r>
      <w:proofErr w:type="spellStart"/>
      <w:r w:rsidRPr="0056785D">
        <w:t>responsables</w:t>
      </w:r>
      <w:proofErr w:type="spellEnd"/>
      <w:r w:rsidRPr="0056785D">
        <w:t xml:space="preserve"> et de la direction du RRDS Canada, </w:t>
      </w:r>
      <w:proofErr w:type="spellStart"/>
      <w:r w:rsidRPr="0056785D">
        <w:t>touche</w:t>
      </w:r>
      <w:proofErr w:type="spellEnd"/>
      <w:r w:rsidRPr="0056785D">
        <w:t xml:space="preserve"> </w:t>
      </w:r>
      <w:proofErr w:type="spellStart"/>
      <w:r w:rsidRPr="0056785D">
        <w:t>une</w:t>
      </w:r>
      <w:proofErr w:type="spellEnd"/>
      <w:r w:rsidRPr="0056785D">
        <w:t xml:space="preserve"> </w:t>
      </w:r>
      <w:proofErr w:type="spellStart"/>
      <w:r w:rsidRPr="0056785D">
        <w:t>rémunération</w:t>
      </w:r>
      <w:proofErr w:type="spellEnd"/>
      <w:r w:rsidRPr="0056785D">
        <w:t xml:space="preserve"> supérieure à </w:t>
      </w:r>
      <w:proofErr w:type="spellStart"/>
      <w:r w:rsidRPr="0056785D">
        <w:t>celle</w:t>
      </w:r>
      <w:proofErr w:type="spellEnd"/>
      <w:r w:rsidRPr="0056785D">
        <w:t xml:space="preserve"> des </w:t>
      </w:r>
      <w:proofErr w:type="spellStart"/>
      <w:r w:rsidRPr="0056785D">
        <w:t>autres</w:t>
      </w:r>
      <w:proofErr w:type="spellEnd"/>
      <w:r w:rsidRPr="0056785D">
        <w:t xml:space="preserve"> </w:t>
      </w:r>
      <w:proofErr w:type="spellStart"/>
      <w:r w:rsidRPr="0056785D">
        <w:t>membres</w:t>
      </w:r>
      <w:proofErr w:type="spellEnd"/>
      <w:r w:rsidRPr="0056785D">
        <w:t xml:space="preserve"> du CCP; </w:t>
      </w:r>
      <w:proofErr w:type="spellStart"/>
      <w:r w:rsidRPr="0056785D">
        <w:t>cette</w:t>
      </w:r>
      <w:proofErr w:type="spellEnd"/>
      <w:r w:rsidRPr="0056785D">
        <w:t xml:space="preserve"> </w:t>
      </w:r>
      <w:proofErr w:type="spellStart"/>
      <w:r w:rsidRPr="0056785D">
        <w:t>rémunération</w:t>
      </w:r>
      <w:proofErr w:type="spellEnd"/>
      <w:r w:rsidRPr="0056785D">
        <w:t xml:space="preserve"> </w:t>
      </w:r>
      <w:proofErr w:type="spellStart"/>
      <w:r w:rsidRPr="0056785D">
        <w:t>est</w:t>
      </w:r>
      <w:proofErr w:type="spellEnd"/>
      <w:r w:rsidRPr="0056785D">
        <w:t xml:space="preserve"> </w:t>
      </w:r>
      <w:proofErr w:type="spellStart"/>
      <w:r w:rsidRPr="0056785D">
        <w:t>déterminée</w:t>
      </w:r>
      <w:proofErr w:type="spellEnd"/>
      <w:r w:rsidRPr="0056785D">
        <w:t xml:space="preserve"> par la direction du RRDS Canada. </w:t>
      </w:r>
    </w:p>
    <w:p w:rsidR="0056785D" w:rsidRDefault="0056785D" w:rsidP="0056785D">
      <w:pPr>
        <w:pStyle w:val="Heading2"/>
      </w:pPr>
      <w:bookmarkStart w:id="15" w:name="_Toc141194510"/>
      <w:r>
        <w:t xml:space="preserve">Exigences et </w:t>
      </w:r>
      <w:proofErr w:type="spellStart"/>
      <w:r>
        <w:t>attentes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les </w:t>
      </w:r>
      <w:r>
        <w:t>members</w:t>
      </w:r>
      <w:bookmarkEnd w:id="15"/>
    </w:p>
    <w:p w:rsidR="0056785D" w:rsidRDefault="0056785D" w:rsidP="0056785D">
      <w:r>
        <w:t xml:space="preserve">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informés</w:t>
      </w:r>
      <w:proofErr w:type="spellEnd"/>
      <w:r>
        <w:t xml:space="preserve"> des </w:t>
      </w:r>
      <w:proofErr w:type="spellStart"/>
      <w:r>
        <w:t>principes</w:t>
      </w:r>
      <w:proofErr w:type="spellEnd"/>
      <w:r>
        <w:t xml:space="preserve"> et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conflit</w:t>
      </w:r>
      <w:proofErr w:type="spellEnd"/>
      <w:r>
        <w:t xml:space="preserve"> </w:t>
      </w:r>
      <w:proofErr w:type="spellStart"/>
      <w:r>
        <w:t>d’intérêts</w:t>
      </w:r>
      <w:proofErr w:type="spellEnd"/>
      <w:r>
        <w:t xml:space="preserve">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</w:t>
      </w:r>
      <w:proofErr w:type="spellStart"/>
      <w:r>
        <w:t>déclarer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situation de </w:t>
      </w:r>
      <w:proofErr w:type="spellStart"/>
      <w:r>
        <w:t>conflit</w:t>
      </w:r>
      <w:proofErr w:type="spellEnd"/>
      <w:r>
        <w:t xml:space="preserve"> </w:t>
      </w:r>
      <w:proofErr w:type="spellStart"/>
      <w:r>
        <w:t>d’intérêts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.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informés</w:t>
      </w:r>
      <w:proofErr w:type="spellEnd"/>
      <w:r>
        <w:t xml:space="preserve"> des exigences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confidentialité</w:t>
      </w:r>
      <w:proofErr w:type="spellEnd"/>
      <w:r>
        <w:t xml:space="preserve"> et </w:t>
      </w:r>
      <w:proofErr w:type="spellStart"/>
      <w:r>
        <w:t>doivent</w:t>
      </w:r>
      <w:proofErr w:type="spellEnd"/>
      <w:r>
        <w:t xml:space="preserve"> signer </w:t>
      </w:r>
      <w:proofErr w:type="spellStart"/>
      <w:r>
        <w:t>une</w:t>
      </w:r>
      <w:proofErr w:type="spellEnd"/>
      <w:r>
        <w:t xml:space="preserve"> entente de non-divulgation. De plus, le RRDS Canada </w:t>
      </w:r>
      <w:proofErr w:type="spellStart"/>
      <w:r>
        <w:t>s’attend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les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à au </w:t>
      </w:r>
      <w:proofErr w:type="spellStart"/>
      <w:r>
        <w:t>moins</w:t>
      </w:r>
      <w:proofErr w:type="spellEnd"/>
      <w:r>
        <w:t xml:space="preserve"> 50 % des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. </w:t>
      </w:r>
    </w:p>
    <w:p w:rsidR="0056785D" w:rsidRDefault="0056785D" w:rsidP="0056785D">
      <w:pPr>
        <w:pStyle w:val="Heading2"/>
      </w:pPr>
      <w:bookmarkStart w:id="16" w:name="_Toc141194511"/>
      <w:r>
        <w:t xml:space="preserve">Congés et </w:t>
      </w:r>
      <w:proofErr w:type="spellStart"/>
      <w:r>
        <w:t>révocation</w:t>
      </w:r>
      <w:proofErr w:type="spellEnd"/>
      <w:r>
        <w:t xml:space="preserve"> de </w:t>
      </w:r>
      <w:r>
        <w:t>mandate</w:t>
      </w:r>
      <w:bookmarkEnd w:id="16"/>
    </w:p>
    <w:p w:rsidR="0056785D" w:rsidRPr="0056785D" w:rsidRDefault="0056785D" w:rsidP="0056785D">
      <w:pPr>
        <w:rPr>
          <w:rFonts w:ascii="Times New Roman" w:hAnsi="Times New Roman" w:cs="Times New Roman"/>
          <w:lang w:val="en-CA"/>
        </w:rPr>
      </w:pPr>
      <w:r w:rsidRPr="0056785D">
        <w:rPr>
          <w:lang w:val="en-CA"/>
        </w:rPr>
        <w:t xml:space="preserve">Les </w:t>
      </w:r>
      <w:proofErr w:type="spellStart"/>
      <w:r w:rsidRPr="0056785D">
        <w:rPr>
          <w:lang w:val="en-CA"/>
        </w:rPr>
        <w:t>membres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peuvent</w:t>
      </w:r>
      <w:proofErr w:type="spellEnd"/>
      <w:r w:rsidRPr="0056785D">
        <w:rPr>
          <w:lang w:val="en-CA"/>
        </w:rPr>
        <w:t xml:space="preserve"> demander un congé </w:t>
      </w:r>
      <w:proofErr w:type="spellStart"/>
      <w:r w:rsidRPr="0056785D">
        <w:rPr>
          <w:lang w:val="en-CA"/>
        </w:rPr>
        <w:t>d’une</w:t>
      </w:r>
      <w:proofErr w:type="spellEnd"/>
      <w:r w:rsidRPr="0056785D">
        <w:rPr>
          <w:lang w:val="en-CA"/>
        </w:rPr>
        <w:t xml:space="preserve"> durée </w:t>
      </w:r>
      <w:proofErr w:type="spellStart"/>
      <w:r w:rsidRPr="0056785D">
        <w:rPr>
          <w:lang w:val="en-CA"/>
        </w:rPr>
        <w:t>maximale</w:t>
      </w:r>
      <w:proofErr w:type="spellEnd"/>
      <w:r w:rsidRPr="0056785D">
        <w:rPr>
          <w:lang w:val="en-CA"/>
        </w:rPr>
        <w:t xml:space="preserve"> de six </w:t>
      </w:r>
      <w:proofErr w:type="spellStart"/>
      <w:r w:rsidRPr="0056785D">
        <w:rPr>
          <w:lang w:val="en-CA"/>
        </w:rPr>
        <w:t>mois</w:t>
      </w:r>
      <w:proofErr w:type="spellEnd"/>
      <w:r w:rsidRPr="0056785D">
        <w:rPr>
          <w:lang w:val="en-CA"/>
        </w:rPr>
        <w:t xml:space="preserve">. Le RRDS Canada </w:t>
      </w:r>
      <w:proofErr w:type="spellStart"/>
      <w:r w:rsidRPr="0056785D">
        <w:rPr>
          <w:lang w:val="en-CA"/>
        </w:rPr>
        <w:t>s’attend</w:t>
      </w:r>
      <w:proofErr w:type="spellEnd"/>
      <w:r w:rsidRPr="0056785D">
        <w:rPr>
          <w:lang w:val="en-CA"/>
        </w:rPr>
        <w:t xml:space="preserve"> à </w:t>
      </w:r>
      <w:proofErr w:type="spellStart"/>
      <w:r w:rsidRPr="0056785D">
        <w:rPr>
          <w:lang w:val="en-CA"/>
        </w:rPr>
        <w:t>ce</w:t>
      </w:r>
      <w:proofErr w:type="spellEnd"/>
      <w:r w:rsidRPr="0056785D">
        <w:rPr>
          <w:lang w:val="en-CA"/>
        </w:rPr>
        <w:t xml:space="preserve"> que les </w:t>
      </w:r>
      <w:proofErr w:type="spellStart"/>
      <w:r w:rsidRPr="0056785D">
        <w:rPr>
          <w:lang w:val="en-CA"/>
        </w:rPr>
        <w:t>membres</w:t>
      </w:r>
      <w:proofErr w:type="spellEnd"/>
      <w:r w:rsidRPr="0056785D">
        <w:rPr>
          <w:lang w:val="en-CA"/>
        </w:rPr>
        <w:t xml:space="preserve"> qui ne </w:t>
      </w:r>
      <w:proofErr w:type="spellStart"/>
      <w:r w:rsidRPr="0056785D">
        <w:rPr>
          <w:lang w:val="en-CA"/>
        </w:rPr>
        <w:t>peuvent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participer</w:t>
      </w:r>
      <w:proofErr w:type="spellEnd"/>
      <w:r w:rsidRPr="0056785D">
        <w:rPr>
          <w:lang w:val="en-CA"/>
        </w:rPr>
        <w:t xml:space="preserve"> aux </w:t>
      </w:r>
      <w:proofErr w:type="spellStart"/>
      <w:r w:rsidRPr="0056785D">
        <w:rPr>
          <w:lang w:val="en-CA"/>
        </w:rPr>
        <w:t>activités</w:t>
      </w:r>
      <w:proofErr w:type="spellEnd"/>
      <w:r w:rsidRPr="0056785D">
        <w:rPr>
          <w:lang w:val="en-CA"/>
        </w:rPr>
        <w:t xml:space="preserve"> du CCP pendant plus de six </w:t>
      </w:r>
      <w:proofErr w:type="spellStart"/>
      <w:r w:rsidRPr="0056785D">
        <w:rPr>
          <w:lang w:val="en-CA"/>
        </w:rPr>
        <w:t>mois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remettent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leur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démission</w:t>
      </w:r>
      <w:proofErr w:type="spellEnd"/>
      <w:r w:rsidRPr="0056785D">
        <w:rPr>
          <w:lang w:val="en-CA"/>
        </w:rPr>
        <w:t xml:space="preserve">. </w:t>
      </w:r>
      <w:proofErr w:type="spellStart"/>
      <w:r w:rsidRPr="0056785D">
        <w:rPr>
          <w:lang w:val="en-CA"/>
        </w:rPr>
        <w:t>Ils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peuvent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soumettre</w:t>
      </w:r>
      <w:proofErr w:type="spellEnd"/>
      <w:r w:rsidRPr="0056785D">
        <w:rPr>
          <w:lang w:val="en-CA"/>
        </w:rPr>
        <w:t xml:space="preserve"> de nouveau </w:t>
      </w:r>
      <w:proofErr w:type="spellStart"/>
      <w:r w:rsidRPr="0056785D">
        <w:rPr>
          <w:lang w:val="en-CA"/>
        </w:rPr>
        <w:t>leur</w:t>
      </w:r>
      <w:proofErr w:type="spellEnd"/>
      <w:r w:rsidRPr="0056785D">
        <w:rPr>
          <w:lang w:val="en-CA"/>
        </w:rPr>
        <w:t xml:space="preserve"> candidature </w:t>
      </w:r>
      <w:proofErr w:type="spellStart"/>
      <w:r w:rsidRPr="0056785D">
        <w:rPr>
          <w:lang w:val="en-CA"/>
        </w:rPr>
        <w:t>lorsqu’ils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sont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en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mesure</w:t>
      </w:r>
      <w:proofErr w:type="spellEnd"/>
      <w:r w:rsidRPr="0056785D">
        <w:rPr>
          <w:lang w:val="en-CA"/>
        </w:rPr>
        <w:t xml:space="preserve"> de prendre part aux </w:t>
      </w:r>
      <w:proofErr w:type="spellStart"/>
      <w:r w:rsidRPr="0056785D">
        <w:rPr>
          <w:lang w:val="en-CA"/>
        </w:rPr>
        <w:t>activités</w:t>
      </w:r>
      <w:proofErr w:type="spellEnd"/>
      <w:r w:rsidRPr="0056785D">
        <w:rPr>
          <w:lang w:val="en-CA"/>
        </w:rPr>
        <w:t>.</w:t>
      </w:r>
    </w:p>
    <w:p w:rsidR="0056785D" w:rsidRPr="0056785D" w:rsidRDefault="0056785D" w:rsidP="0056785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CA"/>
        </w:rPr>
      </w:pPr>
    </w:p>
    <w:p w:rsidR="0056785D" w:rsidRDefault="0056785D" w:rsidP="0056785D">
      <w:pPr>
        <w:pStyle w:val="Heading2"/>
      </w:pPr>
      <w:bookmarkStart w:id="17" w:name="_Toc141194512"/>
      <w:proofErr w:type="spellStart"/>
      <w:r>
        <w:lastRenderedPageBreak/>
        <w:t>Évaluation</w:t>
      </w:r>
      <w:bookmarkEnd w:id="17"/>
      <w:proofErr w:type="spellEnd"/>
      <w:r>
        <w:t> </w:t>
      </w:r>
    </w:p>
    <w:p w:rsidR="0056785D" w:rsidRPr="0056785D" w:rsidRDefault="0056785D" w:rsidP="0056785D">
      <w:pPr>
        <w:rPr>
          <w:rFonts w:ascii="Times New Roman" w:hAnsi="Times New Roman" w:cs="Times New Roman"/>
          <w:lang w:val="en-CA"/>
        </w:rPr>
      </w:pPr>
      <w:r w:rsidRPr="0056785D">
        <w:rPr>
          <w:lang w:val="en-CA"/>
        </w:rPr>
        <w:t xml:space="preserve">Le CCP </w:t>
      </w:r>
      <w:proofErr w:type="spellStart"/>
      <w:r w:rsidRPr="0056785D">
        <w:rPr>
          <w:lang w:val="en-CA"/>
        </w:rPr>
        <w:t>est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évalué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annuellement</w:t>
      </w:r>
      <w:proofErr w:type="spellEnd"/>
      <w:r w:rsidRPr="0056785D">
        <w:rPr>
          <w:lang w:val="en-CA"/>
        </w:rPr>
        <w:t xml:space="preserve"> dans le cadre d’un </w:t>
      </w:r>
      <w:proofErr w:type="spellStart"/>
      <w:r w:rsidRPr="0056785D">
        <w:rPr>
          <w:lang w:val="en-CA"/>
        </w:rPr>
        <w:t>processus</w:t>
      </w:r>
      <w:proofErr w:type="spellEnd"/>
      <w:r w:rsidRPr="0056785D">
        <w:rPr>
          <w:lang w:val="en-CA"/>
        </w:rPr>
        <w:t xml:space="preserve"> qui </w:t>
      </w:r>
      <w:proofErr w:type="spellStart"/>
      <w:r w:rsidRPr="0056785D">
        <w:rPr>
          <w:lang w:val="en-CA"/>
        </w:rPr>
        <w:t>comprend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une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autoévaluation</w:t>
      </w:r>
      <w:proofErr w:type="spellEnd"/>
      <w:r w:rsidRPr="0056785D">
        <w:rPr>
          <w:lang w:val="en-CA"/>
        </w:rPr>
        <w:t xml:space="preserve"> à </w:t>
      </w:r>
      <w:proofErr w:type="spellStart"/>
      <w:r w:rsidRPr="0056785D">
        <w:rPr>
          <w:lang w:val="en-CA"/>
        </w:rPr>
        <w:t>laquelle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tous</w:t>
      </w:r>
      <w:proofErr w:type="spellEnd"/>
      <w:r w:rsidRPr="0056785D">
        <w:rPr>
          <w:lang w:val="en-CA"/>
        </w:rPr>
        <w:t xml:space="preserve"> les </w:t>
      </w:r>
      <w:proofErr w:type="spellStart"/>
      <w:r w:rsidRPr="0056785D">
        <w:rPr>
          <w:lang w:val="en-CA"/>
        </w:rPr>
        <w:t>membres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doivent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participer</w:t>
      </w:r>
      <w:proofErr w:type="spellEnd"/>
      <w:r w:rsidRPr="0056785D">
        <w:rPr>
          <w:lang w:val="en-CA"/>
        </w:rPr>
        <w:t xml:space="preserve">. Le CCP </w:t>
      </w:r>
      <w:proofErr w:type="spellStart"/>
      <w:r w:rsidRPr="0056785D">
        <w:rPr>
          <w:lang w:val="en-CA"/>
        </w:rPr>
        <w:t>participe</w:t>
      </w:r>
      <w:proofErr w:type="spellEnd"/>
      <w:r w:rsidRPr="0056785D">
        <w:rPr>
          <w:lang w:val="en-CA"/>
        </w:rPr>
        <w:t xml:space="preserve"> </w:t>
      </w:r>
      <w:proofErr w:type="spellStart"/>
      <w:r w:rsidRPr="0056785D">
        <w:rPr>
          <w:lang w:val="en-CA"/>
        </w:rPr>
        <w:t>également</w:t>
      </w:r>
      <w:proofErr w:type="spellEnd"/>
      <w:r w:rsidRPr="0056785D">
        <w:rPr>
          <w:lang w:val="en-CA"/>
        </w:rPr>
        <w:t xml:space="preserve"> à </w:t>
      </w:r>
      <w:proofErr w:type="spellStart"/>
      <w:r w:rsidRPr="0056785D">
        <w:rPr>
          <w:lang w:val="en-CA"/>
        </w:rPr>
        <w:t>l’évaluation</w:t>
      </w:r>
      <w:proofErr w:type="spellEnd"/>
      <w:r w:rsidRPr="0056785D">
        <w:rPr>
          <w:lang w:val="en-CA"/>
        </w:rPr>
        <w:t xml:space="preserve"> du RRDS Canada.</w:t>
      </w:r>
    </w:p>
    <w:p w:rsidR="0056785D" w:rsidRDefault="0056785D" w:rsidP="0056785D">
      <w:pPr>
        <w:pStyle w:val="Heading2"/>
      </w:pPr>
      <w:bookmarkStart w:id="18" w:name="_Toc141194513"/>
      <w:r w:rsidRPr="0056785D">
        <w:t xml:space="preserve">Modifications du </w:t>
      </w:r>
      <w:proofErr w:type="spellStart"/>
      <w:r w:rsidRPr="0056785D">
        <w:t>mandat</w:t>
      </w:r>
      <w:bookmarkEnd w:id="18"/>
      <w:proofErr w:type="spellEnd"/>
      <w:r w:rsidRPr="0056785D">
        <w:t xml:space="preserve"> </w:t>
      </w:r>
    </w:p>
    <w:p w:rsidR="00387569" w:rsidRPr="00732438" w:rsidRDefault="0056785D" w:rsidP="0056785D">
      <w:r w:rsidRPr="0056785D">
        <w:t xml:space="preserve">Le CCP </w:t>
      </w:r>
      <w:proofErr w:type="spellStart"/>
      <w:r w:rsidRPr="0056785D">
        <w:t>révisera</w:t>
      </w:r>
      <w:proofErr w:type="spellEnd"/>
      <w:r w:rsidRPr="0056785D">
        <w:t xml:space="preserve"> son </w:t>
      </w:r>
      <w:proofErr w:type="spellStart"/>
      <w:r w:rsidRPr="0056785D">
        <w:t>mandat</w:t>
      </w:r>
      <w:proofErr w:type="spellEnd"/>
      <w:r w:rsidRPr="0056785D">
        <w:t xml:space="preserve"> au </w:t>
      </w:r>
      <w:proofErr w:type="spellStart"/>
      <w:r w:rsidRPr="0056785D">
        <w:t>moins</w:t>
      </w:r>
      <w:proofErr w:type="spellEnd"/>
      <w:r w:rsidRPr="0056785D">
        <w:t xml:space="preserve"> </w:t>
      </w:r>
      <w:proofErr w:type="spellStart"/>
      <w:r w:rsidRPr="0056785D">
        <w:t>tous</w:t>
      </w:r>
      <w:proofErr w:type="spellEnd"/>
      <w:r w:rsidRPr="0056785D">
        <w:t xml:space="preserve"> les deux </w:t>
      </w:r>
      <w:proofErr w:type="spellStart"/>
      <w:r w:rsidRPr="0056785D">
        <w:t>ans</w:t>
      </w:r>
      <w:proofErr w:type="spellEnd"/>
      <w:r w:rsidRPr="0056785D">
        <w:t xml:space="preserve"> et </w:t>
      </w:r>
      <w:proofErr w:type="spellStart"/>
      <w:r w:rsidRPr="0056785D">
        <w:t>pourra</w:t>
      </w:r>
      <w:proofErr w:type="spellEnd"/>
      <w:r w:rsidRPr="0056785D">
        <w:t xml:space="preserve"> </w:t>
      </w:r>
      <w:proofErr w:type="spellStart"/>
      <w:r w:rsidRPr="0056785D">
        <w:t>recommander</w:t>
      </w:r>
      <w:proofErr w:type="spellEnd"/>
      <w:r w:rsidRPr="0056785D">
        <w:t xml:space="preserve"> des </w:t>
      </w:r>
      <w:proofErr w:type="spellStart"/>
      <w:r w:rsidRPr="0056785D">
        <w:t>changements</w:t>
      </w:r>
      <w:proofErr w:type="spellEnd"/>
      <w:r w:rsidRPr="0056785D">
        <w:t xml:space="preserve"> </w:t>
      </w:r>
      <w:proofErr w:type="spellStart"/>
      <w:r w:rsidRPr="0056785D">
        <w:t>particuliers</w:t>
      </w:r>
      <w:proofErr w:type="spellEnd"/>
      <w:r w:rsidRPr="0056785D">
        <w:t xml:space="preserve"> à la direction du RRDS Canada.</w:t>
      </w:r>
    </w:p>
    <w:sectPr w:rsidR="00387569" w:rsidRPr="00732438" w:rsidSect="00964E52">
      <w:headerReference w:type="default" r:id="rId9"/>
      <w:footerReference w:type="default" r:id="rId10"/>
      <w:pgSz w:w="12240" w:h="15840"/>
      <w:pgMar w:top="1440" w:right="1080" w:bottom="1440" w:left="108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FD8" w:rsidRDefault="00657FD8" w:rsidP="0084591A">
      <w:pPr>
        <w:spacing w:after="0" w:line="240" w:lineRule="auto"/>
      </w:pPr>
      <w:r>
        <w:separator/>
      </w:r>
    </w:p>
  </w:endnote>
  <w:endnote w:type="continuationSeparator" w:id="0">
    <w:p w:rsidR="00657FD8" w:rsidRDefault="00657FD8" w:rsidP="0084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4668133"/>
      <w:docPartObj>
        <w:docPartGallery w:val="Page Numbers (Bottom of Page)"/>
        <w:docPartUnique/>
      </w:docPartObj>
    </w:sdtPr>
    <w:sdtContent>
      <w:p w:rsidR="0081034D" w:rsidRDefault="0081034D" w:rsidP="00887D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:rsidR="00AE682A" w:rsidRPr="00D14567" w:rsidRDefault="00000000" w:rsidP="0081034D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FD8" w:rsidRDefault="00657FD8" w:rsidP="0084591A">
      <w:pPr>
        <w:spacing w:after="0" w:line="240" w:lineRule="auto"/>
      </w:pPr>
      <w:r>
        <w:separator/>
      </w:r>
    </w:p>
  </w:footnote>
  <w:footnote w:type="continuationSeparator" w:id="0">
    <w:p w:rsidR="00657FD8" w:rsidRDefault="00657FD8" w:rsidP="0084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21C" w:rsidRDefault="00DF021C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-181233</wp:posOffset>
          </wp:positionH>
          <wp:positionV relativeFrom="margin">
            <wp:posOffset>-743585</wp:posOffset>
          </wp:positionV>
          <wp:extent cx="3134239" cy="744071"/>
          <wp:effectExtent l="0" t="0" r="0" b="0"/>
          <wp:wrapSquare wrapText="bothSides"/>
          <wp:docPr id="670395159" name="Picture 6703951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97199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239" cy="744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88"/>
    <w:multiLevelType w:val="hybridMultilevel"/>
    <w:tmpl w:val="A874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476"/>
    <w:multiLevelType w:val="hybridMultilevel"/>
    <w:tmpl w:val="39BE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25E4D"/>
    <w:multiLevelType w:val="hybridMultilevel"/>
    <w:tmpl w:val="00A88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D75B9"/>
    <w:multiLevelType w:val="hybridMultilevel"/>
    <w:tmpl w:val="1C1A8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D4F2D"/>
    <w:multiLevelType w:val="multilevel"/>
    <w:tmpl w:val="5C0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C5148"/>
    <w:multiLevelType w:val="hybridMultilevel"/>
    <w:tmpl w:val="0E68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1B5"/>
    <w:multiLevelType w:val="hybridMultilevel"/>
    <w:tmpl w:val="6F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61F95"/>
    <w:multiLevelType w:val="multilevel"/>
    <w:tmpl w:val="A33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F00BD"/>
    <w:multiLevelType w:val="hybridMultilevel"/>
    <w:tmpl w:val="20F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010"/>
    <w:multiLevelType w:val="hybridMultilevel"/>
    <w:tmpl w:val="DAD0D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6738E"/>
    <w:multiLevelType w:val="hybridMultilevel"/>
    <w:tmpl w:val="B38E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425F9"/>
    <w:multiLevelType w:val="hybridMultilevel"/>
    <w:tmpl w:val="F04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129F"/>
    <w:multiLevelType w:val="hybridMultilevel"/>
    <w:tmpl w:val="36B6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320E4"/>
    <w:multiLevelType w:val="hybridMultilevel"/>
    <w:tmpl w:val="1B84D5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37B9E"/>
    <w:multiLevelType w:val="multilevel"/>
    <w:tmpl w:val="5030D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14553A"/>
    <w:multiLevelType w:val="hybridMultilevel"/>
    <w:tmpl w:val="D34E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646BA4"/>
    <w:multiLevelType w:val="hybridMultilevel"/>
    <w:tmpl w:val="A0D46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C531A"/>
    <w:multiLevelType w:val="multilevel"/>
    <w:tmpl w:val="8B5C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24325"/>
    <w:multiLevelType w:val="hybridMultilevel"/>
    <w:tmpl w:val="548E60E4"/>
    <w:lvl w:ilvl="0" w:tplc="88A6AFE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7E3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25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C1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46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41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85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E3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E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E96C7A"/>
    <w:multiLevelType w:val="hybridMultilevel"/>
    <w:tmpl w:val="9E74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8002F"/>
    <w:multiLevelType w:val="multilevel"/>
    <w:tmpl w:val="4D48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C5685"/>
    <w:multiLevelType w:val="hybridMultilevel"/>
    <w:tmpl w:val="0D62A394"/>
    <w:lvl w:ilvl="0" w:tplc="E8F6D50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84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A1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AB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2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AC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9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0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0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F4600"/>
    <w:multiLevelType w:val="multilevel"/>
    <w:tmpl w:val="861E92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C6AD2"/>
    <w:multiLevelType w:val="hybridMultilevel"/>
    <w:tmpl w:val="6B96E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26269"/>
    <w:multiLevelType w:val="hybridMultilevel"/>
    <w:tmpl w:val="08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B2AE3"/>
    <w:multiLevelType w:val="hybridMultilevel"/>
    <w:tmpl w:val="F4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2241C"/>
    <w:multiLevelType w:val="hybridMultilevel"/>
    <w:tmpl w:val="0EA0630C"/>
    <w:lvl w:ilvl="0" w:tplc="3F3438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025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03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E2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AF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87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8F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C0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A8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0B4B25"/>
    <w:multiLevelType w:val="hybridMultilevel"/>
    <w:tmpl w:val="390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062D1"/>
    <w:multiLevelType w:val="hybridMultilevel"/>
    <w:tmpl w:val="8560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742EC"/>
    <w:multiLevelType w:val="hybridMultilevel"/>
    <w:tmpl w:val="32124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A0D1F"/>
    <w:multiLevelType w:val="hybridMultilevel"/>
    <w:tmpl w:val="0D92E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2C5F5E"/>
    <w:multiLevelType w:val="hybridMultilevel"/>
    <w:tmpl w:val="BAE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A3307"/>
    <w:multiLevelType w:val="hybridMultilevel"/>
    <w:tmpl w:val="940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467ED"/>
    <w:multiLevelType w:val="hybridMultilevel"/>
    <w:tmpl w:val="72B6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3477DF"/>
    <w:multiLevelType w:val="hybridMultilevel"/>
    <w:tmpl w:val="FC340C78"/>
    <w:lvl w:ilvl="0" w:tplc="B18CC9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FA8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6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AE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6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7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86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C4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C655F8"/>
    <w:multiLevelType w:val="hybridMultilevel"/>
    <w:tmpl w:val="80B0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DD3DCB"/>
    <w:multiLevelType w:val="hybridMultilevel"/>
    <w:tmpl w:val="CF3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1D4E33"/>
    <w:multiLevelType w:val="hybridMultilevel"/>
    <w:tmpl w:val="9F12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4A48F3"/>
    <w:multiLevelType w:val="hybridMultilevel"/>
    <w:tmpl w:val="CB1A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AC640A9"/>
    <w:multiLevelType w:val="hybridMultilevel"/>
    <w:tmpl w:val="8858266C"/>
    <w:lvl w:ilvl="0" w:tplc="6DF85A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646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61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E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E8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8B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A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C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2C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620D63"/>
    <w:multiLevelType w:val="hybridMultilevel"/>
    <w:tmpl w:val="623CF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C062B"/>
    <w:multiLevelType w:val="hybridMultilevel"/>
    <w:tmpl w:val="B38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1D5182"/>
    <w:multiLevelType w:val="hybridMultilevel"/>
    <w:tmpl w:val="7C6C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8C0770"/>
    <w:multiLevelType w:val="hybridMultilevel"/>
    <w:tmpl w:val="C7B4D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F62DAE"/>
    <w:multiLevelType w:val="hybridMultilevel"/>
    <w:tmpl w:val="646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5C66598"/>
    <w:multiLevelType w:val="hybridMultilevel"/>
    <w:tmpl w:val="8D7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60BC3"/>
    <w:multiLevelType w:val="hybridMultilevel"/>
    <w:tmpl w:val="CEC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AF31DB"/>
    <w:multiLevelType w:val="hybridMultilevel"/>
    <w:tmpl w:val="CC626678"/>
    <w:lvl w:ilvl="0" w:tplc="A112AB6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 w:val="0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201613"/>
    <w:multiLevelType w:val="hybridMultilevel"/>
    <w:tmpl w:val="3D16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C0134"/>
    <w:multiLevelType w:val="hybridMultilevel"/>
    <w:tmpl w:val="CF3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03912"/>
    <w:multiLevelType w:val="hybridMultilevel"/>
    <w:tmpl w:val="397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844E03"/>
    <w:multiLevelType w:val="hybridMultilevel"/>
    <w:tmpl w:val="FC32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9C0370A"/>
    <w:multiLevelType w:val="hybridMultilevel"/>
    <w:tmpl w:val="4FB41BFC"/>
    <w:lvl w:ilvl="0" w:tplc="12B4CA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885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E0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46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21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84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AE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4C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21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2A64D1"/>
    <w:multiLevelType w:val="hybridMultilevel"/>
    <w:tmpl w:val="BA02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F3E6F"/>
    <w:multiLevelType w:val="hybridMultilevel"/>
    <w:tmpl w:val="D09E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FDC0248"/>
    <w:multiLevelType w:val="hybridMultilevel"/>
    <w:tmpl w:val="4146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69938">
    <w:abstractNumId w:val="40"/>
  </w:num>
  <w:num w:numId="2" w16cid:durableId="1778601442">
    <w:abstractNumId w:val="55"/>
  </w:num>
  <w:num w:numId="3" w16cid:durableId="505093450">
    <w:abstractNumId w:val="24"/>
  </w:num>
  <w:num w:numId="4" w16cid:durableId="216211936">
    <w:abstractNumId w:val="27"/>
  </w:num>
  <w:num w:numId="5" w16cid:durableId="1110855558">
    <w:abstractNumId w:val="9"/>
  </w:num>
  <w:num w:numId="6" w16cid:durableId="668215877">
    <w:abstractNumId w:val="47"/>
  </w:num>
  <w:num w:numId="7" w16cid:durableId="1239439429">
    <w:abstractNumId w:val="3"/>
  </w:num>
  <w:num w:numId="8" w16cid:durableId="284044127">
    <w:abstractNumId w:val="12"/>
  </w:num>
  <w:num w:numId="9" w16cid:durableId="867137962">
    <w:abstractNumId w:val="25"/>
  </w:num>
  <w:num w:numId="10" w16cid:durableId="1620647205">
    <w:abstractNumId w:val="48"/>
  </w:num>
  <w:num w:numId="11" w16cid:durableId="1602756067">
    <w:abstractNumId w:val="29"/>
  </w:num>
  <w:num w:numId="12" w16cid:durableId="1897740764">
    <w:abstractNumId w:val="53"/>
  </w:num>
  <w:num w:numId="13" w16cid:durableId="1011832149">
    <w:abstractNumId w:val="45"/>
  </w:num>
  <w:num w:numId="14" w16cid:durableId="1413166231">
    <w:abstractNumId w:val="32"/>
  </w:num>
  <w:num w:numId="15" w16cid:durableId="18086203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323160">
    <w:abstractNumId w:val="36"/>
  </w:num>
  <w:num w:numId="17" w16cid:durableId="1355692547">
    <w:abstractNumId w:val="50"/>
  </w:num>
  <w:num w:numId="18" w16cid:durableId="1101954039">
    <w:abstractNumId w:val="46"/>
  </w:num>
  <w:num w:numId="19" w16cid:durableId="300304332">
    <w:abstractNumId w:val="31"/>
  </w:num>
  <w:num w:numId="20" w16cid:durableId="407923977">
    <w:abstractNumId w:val="42"/>
  </w:num>
  <w:num w:numId="21" w16cid:durableId="1040204723">
    <w:abstractNumId w:val="15"/>
  </w:num>
  <w:num w:numId="22" w16cid:durableId="1850874684">
    <w:abstractNumId w:val="51"/>
  </w:num>
  <w:num w:numId="23" w16cid:durableId="1695958076">
    <w:abstractNumId w:val="49"/>
  </w:num>
  <w:num w:numId="24" w16cid:durableId="786044748">
    <w:abstractNumId w:val="0"/>
  </w:num>
  <w:num w:numId="25" w16cid:durableId="278032932">
    <w:abstractNumId w:val="6"/>
  </w:num>
  <w:num w:numId="26" w16cid:durableId="1690133998">
    <w:abstractNumId w:val="19"/>
  </w:num>
  <w:num w:numId="27" w16cid:durableId="2002854527">
    <w:abstractNumId w:val="5"/>
  </w:num>
  <w:num w:numId="28" w16cid:durableId="1555463399">
    <w:abstractNumId w:val="54"/>
  </w:num>
  <w:num w:numId="29" w16cid:durableId="927350382">
    <w:abstractNumId w:val="38"/>
  </w:num>
  <w:num w:numId="30" w16cid:durableId="550850048">
    <w:abstractNumId w:val="10"/>
  </w:num>
  <w:num w:numId="31" w16cid:durableId="212278181">
    <w:abstractNumId w:val="28"/>
  </w:num>
  <w:num w:numId="32" w16cid:durableId="1233349150">
    <w:abstractNumId w:val="44"/>
  </w:num>
  <w:num w:numId="33" w16cid:durableId="924916850">
    <w:abstractNumId w:val="1"/>
  </w:num>
  <w:num w:numId="34" w16cid:durableId="899171851">
    <w:abstractNumId w:val="35"/>
  </w:num>
  <w:num w:numId="35" w16cid:durableId="502208143">
    <w:abstractNumId w:val="11"/>
  </w:num>
  <w:num w:numId="36" w16cid:durableId="624697760">
    <w:abstractNumId w:val="41"/>
  </w:num>
  <w:num w:numId="37" w16cid:durableId="372921404">
    <w:abstractNumId w:val="33"/>
  </w:num>
  <w:num w:numId="38" w16cid:durableId="1842888702">
    <w:abstractNumId w:val="30"/>
  </w:num>
  <w:num w:numId="39" w16cid:durableId="144052882">
    <w:abstractNumId w:val="8"/>
  </w:num>
  <w:num w:numId="40" w16cid:durableId="1944220387">
    <w:abstractNumId w:val="37"/>
  </w:num>
  <w:num w:numId="41" w16cid:durableId="309290468">
    <w:abstractNumId w:val="14"/>
  </w:num>
  <w:num w:numId="42" w16cid:durableId="705368042">
    <w:abstractNumId w:val="22"/>
  </w:num>
  <w:num w:numId="43" w16cid:durableId="917206105">
    <w:abstractNumId w:val="20"/>
    <w:lvlOverride w:ilvl="0">
      <w:lvl w:ilvl="0">
        <w:numFmt w:val="upperLetter"/>
        <w:lvlText w:val="%1."/>
        <w:lvlJc w:val="left"/>
      </w:lvl>
    </w:lvlOverride>
  </w:num>
  <w:num w:numId="44" w16cid:durableId="291063091">
    <w:abstractNumId w:val="4"/>
  </w:num>
  <w:num w:numId="45" w16cid:durableId="2118328030">
    <w:abstractNumId w:val="26"/>
  </w:num>
  <w:num w:numId="46" w16cid:durableId="1431007910">
    <w:abstractNumId w:val="34"/>
  </w:num>
  <w:num w:numId="47" w16cid:durableId="266813323">
    <w:abstractNumId w:val="21"/>
  </w:num>
  <w:num w:numId="48" w16cid:durableId="2109158667">
    <w:abstractNumId w:val="16"/>
  </w:num>
  <w:num w:numId="49" w16cid:durableId="88815949">
    <w:abstractNumId w:val="2"/>
  </w:num>
  <w:num w:numId="50" w16cid:durableId="550850306">
    <w:abstractNumId w:val="23"/>
  </w:num>
  <w:num w:numId="51" w16cid:durableId="1737587732">
    <w:abstractNumId w:val="17"/>
    <w:lvlOverride w:ilvl="0">
      <w:lvl w:ilvl="0">
        <w:numFmt w:val="upperLetter"/>
        <w:lvlText w:val="%1."/>
        <w:lvlJc w:val="left"/>
      </w:lvl>
    </w:lvlOverride>
  </w:num>
  <w:num w:numId="52" w16cid:durableId="198011687">
    <w:abstractNumId w:val="7"/>
  </w:num>
  <w:num w:numId="53" w16cid:durableId="321394003">
    <w:abstractNumId w:val="39"/>
  </w:num>
  <w:num w:numId="54" w16cid:durableId="1133140680">
    <w:abstractNumId w:val="18"/>
  </w:num>
  <w:num w:numId="55" w16cid:durableId="2138252384">
    <w:abstractNumId w:val="52"/>
  </w:num>
  <w:num w:numId="56" w16cid:durableId="140433449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A"/>
    <w:rsid w:val="00014ACC"/>
    <w:rsid w:val="000249C8"/>
    <w:rsid w:val="001F3EFE"/>
    <w:rsid w:val="00327D92"/>
    <w:rsid w:val="00331B32"/>
    <w:rsid w:val="00387569"/>
    <w:rsid w:val="003D1176"/>
    <w:rsid w:val="004A0518"/>
    <w:rsid w:val="005439C2"/>
    <w:rsid w:val="00556A22"/>
    <w:rsid w:val="0056785D"/>
    <w:rsid w:val="00657FD8"/>
    <w:rsid w:val="006844CE"/>
    <w:rsid w:val="0069403C"/>
    <w:rsid w:val="006A4E76"/>
    <w:rsid w:val="006B239A"/>
    <w:rsid w:val="006E27D0"/>
    <w:rsid w:val="0071684B"/>
    <w:rsid w:val="00730AF8"/>
    <w:rsid w:val="00732438"/>
    <w:rsid w:val="00780F5C"/>
    <w:rsid w:val="0081034D"/>
    <w:rsid w:val="00816482"/>
    <w:rsid w:val="0084591A"/>
    <w:rsid w:val="0086539D"/>
    <w:rsid w:val="008A1F1F"/>
    <w:rsid w:val="008E17D2"/>
    <w:rsid w:val="008F506A"/>
    <w:rsid w:val="00924ACE"/>
    <w:rsid w:val="00964E52"/>
    <w:rsid w:val="009B5DA7"/>
    <w:rsid w:val="009E0CED"/>
    <w:rsid w:val="00A35E79"/>
    <w:rsid w:val="00B41A2D"/>
    <w:rsid w:val="00B8234F"/>
    <w:rsid w:val="00BB5B6B"/>
    <w:rsid w:val="00BF6CD5"/>
    <w:rsid w:val="00C16153"/>
    <w:rsid w:val="00CE4238"/>
    <w:rsid w:val="00D32F77"/>
    <w:rsid w:val="00D868E1"/>
    <w:rsid w:val="00DF021C"/>
    <w:rsid w:val="00E0306C"/>
    <w:rsid w:val="00E43A97"/>
    <w:rsid w:val="00F11D2D"/>
    <w:rsid w:val="00F167E8"/>
    <w:rsid w:val="00F51A42"/>
    <w:rsid w:val="00FC344A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487E8"/>
  <w15:chartTrackingRefBased/>
  <w15:docId w15:val="{BADB44A2-4113-AA40-ABA1-F37F82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DRN body"/>
    <w:qFormat/>
    <w:rsid w:val="004A0518"/>
    <w:pPr>
      <w:spacing w:after="160" w:line="360" w:lineRule="auto"/>
    </w:pPr>
    <w:rPr>
      <w:rFonts w:ascii="Arial" w:hAnsi="Arial"/>
      <w:kern w:val="0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9C8"/>
    <w:pPr>
      <w:keepNext/>
      <w:keepLines/>
      <w:spacing w:before="400" w:after="120" w:line="276" w:lineRule="auto"/>
      <w:outlineLvl w:val="0"/>
    </w:pPr>
    <w:rPr>
      <w:rFonts w:ascii="Lato" w:eastAsia="Arial" w:hAnsi="Lato" w:cs="Arial"/>
      <w:b/>
      <w:color w:val="006A78"/>
      <w:sz w:val="28"/>
      <w:szCs w:val="40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0AF8"/>
    <w:pPr>
      <w:keepNext/>
      <w:keepLines/>
      <w:spacing w:before="40" w:after="0"/>
      <w:outlineLvl w:val="1"/>
    </w:pPr>
    <w:rPr>
      <w:rFonts w:ascii="Lato" w:eastAsiaTheme="majorEastAsia" w:hAnsi="Lato" w:cstheme="majorBidi"/>
      <w:b/>
      <w:color w:val="006A7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0518"/>
    <w:pPr>
      <w:keepNext/>
      <w:keepLines/>
      <w:spacing w:before="40" w:after="0"/>
      <w:outlineLvl w:val="2"/>
    </w:pPr>
    <w:rPr>
      <w:rFonts w:ascii="Lato" w:eastAsia="Times New Roman" w:hAnsi="Lato" w:cstheme="majorBidi"/>
      <w:b/>
      <w:i/>
      <w:iCs/>
      <w:color w:val="1F3763" w:themeColor="accent1" w:themeShade="7F"/>
      <w:sz w:val="27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9C8"/>
    <w:rPr>
      <w:rFonts w:ascii="Lato" w:eastAsia="Arial" w:hAnsi="Lato" w:cs="Arial"/>
      <w:b/>
      <w:color w:val="006A78"/>
      <w:kern w:val="0"/>
      <w:sz w:val="28"/>
      <w:szCs w:val="40"/>
      <w:lang w:val="e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7D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7D2"/>
    <w:rPr>
      <w:rFonts w:ascii="Consolas" w:eastAsia="Arial" w:hAnsi="Consolas" w:cs="Consolas"/>
      <w:kern w:val="0"/>
      <w:sz w:val="21"/>
      <w:szCs w:val="21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0AF8"/>
    <w:rPr>
      <w:rFonts w:ascii="Lato" w:eastAsiaTheme="majorEastAsia" w:hAnsi="Lato" w:cstheme="majorBidi"/>
      <w:b/>
      <w:color w:val="006A78"/>
      <w:kern w:val="0"/>
      <w:sz w:val="28"/>
      <w:szCs w:val="2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4591A"/>
    <w:pPr>
      <w:ind w:left="720"/>
      <w:contextualSpacing/>
    </w:pPr>
  </w:style>
  <w:style w:type="table" w:styleId="TableGrid">
    <w:name w:val="Table Grid"/>
    <w:basedOn w:val="TableNormal"/>
    <w:uiPriority w:val="39"/>
    <w:rsid w:val="0084591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9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91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591A"/>
    <w:rPr>
      <w:vertAlign w:val="superscript"/>
    </w:rPr>
  </w:style>
  <w:style w:type="character" w:customStyle="1" w:styleId="xxcontentpasted0">
    <w:name w:val="x_x_contentpasted0"/>
    <w:basedOn w:val="DefaultParagraphFont"/>
    <w:rsid w:val="0084591A"/>
  </w:style>
  <w:style w:type="paragraph" w:styleId="NoSpacing">
    <w:name w:val="No Spacing"/>
    <w:uiPriority w:val="1"/>
    <w:qFormat/>
    <w:rsid w:val="0081034D"/>
    <w:rPr>
      <w:rFonts w:ascii="Arial" w:hAnsi="Arial"/>
      <w:kern w:val="0"/>
      <w:sz w:val="22"/>
      <w:szCs w:val="22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1034D"/>
    <w:pPr>
      <w:spacing w:after="0" w:line="240" w:lineRule="auto"/>
      <w:contextualSpacing/>
    </w:pPr>
    <w:rPr>
      <w:rFonts w:ascii="Lato" w:eastAsiaTheme="majorEastAsia" w:hAnsi="Lato" w:cstheme="majorBidi"/>
      <w:b/>
      <w:color w:val="00206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34D"/>
    <w:rPr>
      <w:rFonts w:ascii="Lato" w:eastAsiaTheme="majorEastAsia" w:hAnsi="Lato" w:cstheme="majorBidi"/>
      <w:b/>
      <w:color w:val="002060"/>
      <w:spacing w:val="-10"/>
      <w:kern w:val="28"/>
      <w:sz w:val="44"/>
      <w:szCs w:val="56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34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034D"/>
  </w:style>
  <w:style w:type="paragraph" w:styleId="TOCHeading">
    <w:name w:val="TOC Heading"/>
    <w:basedOn w:val="Heading1"/>
    <w:next w:val="Normal"/>
    <w:uiPriority w:val="39"/>
    <w:unhideWhenUsed/>
    <w:qFormat/>
    <w:rsid w:val="00BF6CD5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1A42"/>
    <w:pPr>
      <w:tabs>
        <w:tab w:val="right" w:leader="dot" w:pos="10070"/>
      </w:tabs>
      <w:spacing w:before="120" w:after="0"/>
    </w:pPr>
    <w:rPr>
      <w:rFonts w:asciiTheme="minorHAnsi" w:hAnsiTheme="minorHAnsi" w:cstheme="minorHAnsi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6CD5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F6CD5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6C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6C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6C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6C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6C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6CD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238"/>
    <w:rPr>
      <w:color w:val="605E5C"/>
      <w:shd w:val="clear" w:color="auto" w:fill="E1DFDD"/>
    </w:rPr>
  </w:style>
  <w:style w:type="paragraph" w:customStyle="1" w:styleId="Default">
    <w:name w:val="Default"/>
    <w:rsid w:val="00DF021C"/>
    <w:pPr>
      <w:autoSpaceDE w:val="0"/>
      <w:autoSpaceDN w:val="0"/>
      <w:adjustRightInd w:val="0"/>
    </w:pPr>
    <w:rPr>
      <w:rFonts w:ascii="Cambria" w:hAnsi="Cambria" w:cs="Cambria"/>
      <w:color w:val="000000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A0518"/>
    <w:rPr>
      <w:rFonts w:ascii="Lato" w:eastAsia="Times New Roman" w:hAnsi="Lato" w:cstheme="majorBidi"/>
      <w:b/>
      <w:i/>
      <w:iCs/>
      <w:color w:val="1F3763" w:themeColor="accent1" w:themeShade="7F"/>
      <w:kern w:val="0"/>
      <w:sz w:val="27"/>
      <w:lang w:val="en-US"/>
      <w14:ligatures w14:val="none"/>
    </w:rPr>
  </w:style>
  <w:style w:type="table" w:styleId="GridTable4">
    <w:name w:val="Grid Table 4"/>
    <w:basedOn w:val="TableNormal"/>
    <w:uiPriority w:val="49"/>
    <w:rsid w:val="00C16153"/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Title"/>
    <w:next w:val="Normal"/>
    <w:link w:val="SubtitleChar"/>
    <w:uiPriority w:val="11"/>
    <w:qFormat/>
    <w:rsid w:val="00964E52"/>
    <w:rPr>
      <w:rFonts w:eastAsia="Franklin Gothic Book" w:cs="Times New Roman"/>
      <w:bCs/>
      <w:noProof/>
      <w:color w:val="00274A"/>
      <w:kern w:val="20"/>
      <w:sz w:val="72"/>
      <w:szCs w:val="16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64E52"/>
    <w:rPr>
      <w:rFonts w:ascii="Lato" w:eastAsia="Franklin Gothic Book" w:hAnsi="Lato" w:cs="Times New Roman"/>
      <w:b/>
      <w:bCs/>
      <w:noProof/>
      <w:color w:val="00274A"/>
      <w:spacing w:val="-10"/>
      <w:kern w:val="20"/>
      <w:sz w:val="72"/>
      <w:szCs w:val="160"/>
      <w:lang w:val="en-US" w:eastAsia="ja-JP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F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4BE28-752A-7946-A8BA-7EC1471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1438</Words>
  <Characters>8198</Characters>
  <Application>Microsoft Office Word</Application>
  <DocSecurity>2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Advisory Council - Terms of Reference</vt:lpstr>
    </vt:vector>
  </TitlesOfParts>
  <Manager/>
  <Company/>
  <LinksUpToDate>false</LinksUpToDate>
  <CharactersWithSpaces>9617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Advisory Council - Terms of Reference</dc:title>
  <dc:subject/>
  <dc:creator>HDRN Canada</dc:creator>
  <cp:keywords/>
  <dc:description/>
  <cp:lastModifiedBy>Tasha Rennie</cp:lastModifiedBy>
  <cp:revision>3</cp:revision>
  <dcterms:created xsi:type="dcterms:W3CDTF">2023-07-25T23:02:00Z</dcterms:created>
  <dcterms:modified xsi:type="dcterms:W3CDTF">2023-07-25T23:22:00Z</dcterms:modified>
  <cp:category/>
</cp:coreProperties>
</file>