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tag w:val="goog_rdk_0"/>
        <w:id w:val="-3776556"/>
      </w:sdtPr>
      <w:sdtContent>
        <w:p w14:paraId="1A390DAD" w14:textId="77777777" w:rsidR="00F23945" w:rsidRDefault="00000000">
          <w:pPr>
            <w:pStyle w:val="Title"/>
            <w:spacing w:after="240"/>
            <w:rPr>
              <w:color w:val="00274A"/>
            </w:rPr>
          </w:pPr>
          <w:r>
            <w:rPr>
              <w:color w:val="00274A"/>
            </w:rPr>
            <w:t xml:space="preserve">HDRN Canada </w:t>
          </w:r>
        </w:p>
      </w:sdtContent>
    </w:sdt>
    <w:p w14:paraId="07753898" w14:textId="77777777" w:rsidR="0033402B" w:rsidRDefault="0033402B" w:rsidP="0033402B">
      <w:pPr>
        <w:pStyle w:val="Subtitle"/>
      </w:pPr>
      <w:proofErr w:type="spellStart"/>
      <w:r>
        <w:t>Programme</w:t>
      </w:r>
      <w:proofErr w:type="spellEnd"/>
      <w:r>
        <w:t xml:space="preserve"> de </w:t>
      </w:r>
      <w:proofErr w:type="spellStart"/>
      <w:r>
        <w:t>désapprentissage</w:t>
      </w:r>
      <w:proofErr w:type="spellEnd"/>
      <w:r>
        <w:t xml:space="preserve"> sur </w:t>
      </w:r>
      <w:proofErr w:type="spellStart"/>
      <w:r>
        <w:t>l’IDEA</w:t>
      </w:r>
      <w:proofErr w:type="spellEnd"/>
    </w:p>
    <w:p w14:paraId="1BA1BE33" w14:textId="25F0E7E9" w:rsidR="00F23945" w:rsidRDefault="0033402B" w:rsidP="0033402B">
      <w:pPr>
        <w:pStyle w:val="Title"/>
        <w:spacing w:line="276" w:lineRule="auto"/>
      </w:pPr>
      <w:proofErr w:type="spellStart"/>
      <w:r>
        <w:rPr>
          <w:bCs/>
          <w:color w:val="00274A"/>
        </w:rPr>
        <w:t>août</w:t>
      </w:r>
      <w:proofErr w:type="spellEnd"/>
      <w:r>
        <w:rPr>
          <w:bCs/>
          <w:color w:val="00274A"/>
        </w:rPr>
        <w:t xml:space="preserve"> 2025</w:t>
      </w:r>
      <w:sdt>
        <w:sdtPr>
          <w:tag w:val="goog_rdk_1"/>
          <w:id w:val="521609377"/>
        </w:sdtPr>
        <w:sdtContent>
          <w:r w:rsidR="00000000">
            <w:br w:type="page"/>
          </w:r>
        </w:sdtContent>
      </w:sdt>
    </w:p>
    <w:p w14:paraId="390CFC58" w14:textId="77777777" w:rsidR="00DA7761" w:rsidRDefault="00DA7761" w:rsidP="00DA7761">
      <w:pPr>
        <w:pStyle w:val="Title"/>
        <w:spacing w:after="240"/>
        <w:rPr>
          <w:color w:val="006A78"/>
          <w:sz w:val="36"/>
          <w:szCs w:val="36"/>
        </w:rPr>
      </w:pPr>
      <w:r>
        <w:rPr>
          <w:color w:val="006A78"/>
          <w:sz w:val="36"/>
          <w:szCs w:val="36"/>
        </w:rPr>
        <w:lastRenderedPageBreak/>
        <w:t>Table des matières</w:t>
      </w:r>
    </w:p>
    <w:sdt>
      <w:sdtPr>
        <w:rPr>
          <w:b w:val="0"/>
          <w:bCs w:val="0"/>
          <w:noProof w:val="0"/>
        </w:rPr>
        <w:id w:val="-2125805941"/>
        <w:docPartObj>
          <w:docPartGallery w:val="Table of Contents"/>
          <w:docPartUnique/>
        </w:docPartObj>
      </w:sdtPr>
      <w:sdtContent>
        <w:p w14:paraId="43F44688" w14:textId="7219974D" w:rsidR="00DA7761" w:rsidRDefault="00000000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Toc218521309" w:history="1">
            <w:r w:rsidR="00DA7761" w:rsidRPr="002B5DE8">
              <w:rPr>
                <w:rStyle w:val="Hyperlink"/>
              </w:rPr>
              <w:t>Structure d’apprentissage sur l’IDEA de RRDS Canada</w:t>
            </w:r>
            <w:r w:rsidR="00DA7761">
              <w:rPr>
                <w:webHidden/>
              </w:rPr>
              <w:tab/>
            </w:r>
            <w:r w:rsidR="00DA7761">
              <w:rPr>
                <w:webHidden/>
              </w:rPr>
              <w:fldChar w:fldCharType="begin"/>
            </w:r>
            <w:r w:rsidR="00DA7761">
              <w:rPr>
                <w:webHidden/>
              </w:rPr>
              <w:instrText xml:space="preserve"> PAGEREF _Toc218521309 \h </w:instrText>
            </w:r>
            <w:r w:rsidR="00DA7761">
              <w:rPr>
                <w:webHidden/>
              </w:rPr>
            </w:r>
            <w:r w:rsidR="00DA7761">
              <w:rPr>
                <w:webHidden/>
              </w:rPr>
              <w:fldChar w:fldCharType="separate"/>
            </w:r>
            <w:r w:rsidR="00DA7761">
              <w:rPr>
                <w:webHidden/>
              </w:rPr>
              <w:t>3</w:t>
            </w:r>
            <w:r w:rsidR="00DA7761">
              <w:rPr>
                <w:webHidden/>
              </w:rPr>
              <w:fldChar w:fldCharType="end"/>
            </w:r>
          </w:hyperlink>
        </w:p>
        <w:p w14:paraId="0D429B03" w14:textId="21B639C6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0" w:history="1">
            <w:r w:rsidRPr="002B5DE8">
              <w:rPr>
                <w:rStyle w:val="Hyperlink"/>
                <w:noProof/>
              </w:rPr>
              <w:t>Protocole du cercle et ressources d’animation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418021" w14:textId="5FB06F63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1" w:history="1">
            <w:r w:rsidRPr="002B5DE8">
              <w:rPr>
                <w:rStyle w:val="Hyperlink"/>
                <w:noProof/>
              </w:rPr>
              <w:t>Guides d’animation pour la tenue de conversations difficiles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DD5B1D" w14:textId="1773C9CB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2" w:history="1">
            <w:r w:rsidRPr="002B5DE8">
              <w:rPr>
                <w:rStyle w:val="Hyperlink"/>
                <w:noProof/>
              </w:rPr>
              <w:t>Ressources de soutien aux Premières Nations, Inuits et Métis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FD3B4E" w14:textId="7413B573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3" w:history="1">
            <w:r w:rsidRPr="002B5DE8">
              <w:rPr>
                <w:rStyle w:val="Hyperlink"/>
                <w:noProof/>
              </w:rPr>
              <w:t>Principes de base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D8FC07" w14:textId="536335F7" w:rsidR="00DA7761" w:rsidRDefault="00DA7761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hyperlink w:anchor="_Toc218521314" w:history="1">
            <w:r w:rsidRPr="002B5DE8">
              <w:rPr>
                <w:rStyle w:val="Hyperlink"/>
              </w:rPr>
              <w:t>Aperçu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_Toc218521314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449401A" w14:textId="1994D789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5" w:history="1">
            <w:r w:rsidRPr="002B5DE8">
              <w:rPr>
                <w:rStyle w:val="Hyperlink"/>
                <w:noProof/>
              </w:rPr>
              <w:t>Module 1 : Cultiver des espaces sûrs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2D220D" w14:textId="0148BA8A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6" w:history="1">
            <w:r w:rsidRPr="002B5DE8">
              <w:rPr>
                <w:rStyle w:val="Hyperlink"/>
                <w:noProof/>
              </w:rPr>
              <w:t>Module 2 : Antiracisme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802930" w14:textId="0266CC28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7" w:history="1">
            <w:r w:rsidRPr="002B5DE8">
              <w:rPr>
                <w:rStyle w:val="Hyperlink"/>
                <w:noProof/>
              </w:rPr>
              <w:t>Module 3 : Positionnalité, pouvoir, privilège et intersectionnalité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B8CF75" w14:textId="6B9D49BB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8" w:history="1">
            <w:r w:rsidRPr="002B5DE8">
              <w:rPr>
                <w:rStyle w:val="Hyperlink"/>
                <w:noProof/>
              </w:rPr>
              <w:t>Module 4 : Comment le pouvoir se manifeste dans le système de soins de santé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FB9E1C" w14:textId="0367EE07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19" w:history="1">
            <w:r w:rsidRPr="002B5DE8">
              <w:rPr>
                <w:rStyle w:val="Hyperlink"/>
                <w:noProof/>
              </w:rPr>
              <w:t>Module 5 : Normes de données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ED7383" w14:textId="125FCD1B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20" w:history="1">
            <w:r w:rsidRPr="002B5DE8">
              <w:rPr>
                <w:rStyle w:val="Hyperlink"/>
                <w:noProof/>
              </w:rPr>
              <w:t>Module 6 : Biographies de données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752C2E" w14:textId="5A3F0299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21" w:history="1">
            <w:r w:rsidRPr="002B5DE8">
              <w:rPr>
                <w:rStyle w:val="Hyperlink"/>
                <w:noProof/>
              </w:rPr>
              <w:t>Module 7 : Dictionnaires de concepts de données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2C8E0B" w14:textId="6FAC3079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22" w:history="1">
            <w:r w:rsidRPr="002B5DE8">
              <w:rPr>
                <w:rStyle w:val="Hyperlink"/>
                <w:noProof/>
              </w:rPr>
              <w:t>Module 8 : La mobilisation du public dans la recherche sur les données administratives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5228B8" w14:textId="56426A9F" w:rsidR="00DA7761" w:rsidRDefault="00DA7761">
          <w:pPr>
            <w:pStyle w:val="TOC2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521323" w:history="1">
            <w:r w:rsidRPr="002B5DE8">
              <w:rPr>
                <w:rStyle w:val="Hyperlink"/>
                <w:noProof/>
              </w:rPr>
              <w:t>Module 9 : L’IDEA dans les questions de recherche sur les données administratives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_Toc218521323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F0E3D3" w14:textId="215F5B36" w:rsidR="00DA7761" w:rsidRDefault="00DA7761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hyperlink w:anchor="_Toc218521324" w:history="1">
            <w:r w:rsidRPr="002B5DE8">
              <w:rPr>
                <w:rStyle w:val="Hyperlink"/>
              </w:rPr>
              <w:t>Remerciements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_Toc218521324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14:paraId="7B820A7C" w14:textId="2D60EC59" w:rsidR="00F23945" w:rsidRDefault="00000000">
          <w:pPr>
            <w:widowControl w:val="0"/>
            <w:tabs>
              <w:tab w:val="right" w:pos="12000"/>
            </w:tabs>
            <w:spacing w:before="60" w:after="0" w:line="240" w:lineRule="auto"/>
            <w:rPr>
              <w:b/>
              <w:color w:val="000000"/>
              <w:sz w:val="22"/>
              <w:szCs w:val="22"/>
            </w:rPr>
          </w:pPr>
          <w:r>
            <w:fldChar w:fldCharType="end"/>
          </w:r>
        </w:p>
      </w:sdtContent>
    </w:sdt>
    <w:p w14:paraId="46D92052" w14:textId="77777777" w:rsidR="00F23945" w:rsidRDefault="00000000">
      <w:pPr>
        <w:spacing w:after="0" w:line="240" w:lineRule="auto"/>
        <w:rPr>
          <w:rFonts w:ascii="Lato" w:eastAsia="Lato" w:hAnsi="Lato" w:cs="Lato"/>
          <w:b/>
          <w:color w:val="006A78"/>
        </w:rPr>
      </w:pPr>
      <w:r>
        <w:br w:type="page"/>
      </w:r>
    </w:p>
    <w:p w14:paraId="7CC37B73" w14:textId="77777777" w:rsidR="00350F4A" w:rsidRDefault="00350F4A" w:rsidP="00350F4A">
      <w:pPr>
        <w:pStyle w:val="Heading1"/>
      </w:pPr>
      <w:bookmarkStart w:id="0" w:name="_Toc218521309"/>
      <w:r>
        <w:lastRenderedPageBreak/>
        <w:t xml:space="preserve">Structure </w:t>
      </w:r>
      <w:proofErr w:type="spellStart"/>
      <w:r>
        <w:t>d’apprentissage</w:t>
      </w:r>
      <w:proofErr w:type="spellEnd"/>
      <w:r>
        <w:t xml:space="preserve"> sur </w:t>
      </w:r>
      <w:proofErr w:type="spellStart"/>
      <w:r>
        <w:t>l’IDEA</w:t>
      </w:r>
      <w:proofErr w:type="spellEnd"/>
      <w:r>
        <w:t xml:space="preserve"> de RRDS Canada</w:t>
      </w:r>
      <w:bookmarkEnd w:id="0"/>
    </w:p>
    <w:p w14:paraId="7263DBB1" w14:textId="77777777" w:rsidR="00350F4A" w:rsidRDefault="00350F4A" w:rsidP="00350F4A">
      <w:r>
        <w:t xml:space="preserve">Dans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programme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trouverez</w:t>
      </w:r>
      <w:proofErr w:type="spellEnd"/>
      <w:r>
        <w:t xml:space="preserve"> un </w:t>
      </w:r>
      <w:proofErr w:type="spellStart"/>
      <w:r>
        <w:t>calendrier</w:t>
      </w:r>
      <w:proofErr w:type="spellEnd"/>
      <w:r>
        <w:t xml:space="preserve"> des modules </w:t>
      </w:r>
      <w:proofErr w:type="spellStart"/>
      <w:r>
        <w:t>d’apprentissage</w:t>
      </w:r>
      <w:proofErr w:type="spellEnd"/>
      <w:r>
        <w:t xml:space="preserve">, qui </w:t>
      </w:r>
      <w:proofErr w:type="spellStart"/>
      <w:r>
        <w:t>offrent</w:t>
      </w:r>
      <w:proofErr w:type="spellEnd"/>
      <w:r>
        <w:t xml:space="preserve"> le </w:t>
      </w:r>
      <w:proofErr w:type="spellStart"/>
      <w:r>
        <w:t>renforcement</w:t>
      </w:r>
      <w:proofErr w:type="spellEnd"/>
      <w:r>
        <w:t xml:space="preserve"> </w:t>
      </w:r>
      <w:proofErr w:type="spellStart"/>
      <w:r>
        <w:t>cumulatif</w:t>
      </w:r>
      <w:proofErr w:type="spellEnd"/>
      <w:r>
        <w:t xml:space="preserve"> des </w:t>
      </w:r>
      <w:proofErr w:type="spellStart"/>
      <w:r>
        <w:t>capacités</w:t>
      </w:r>
      <w:proofErr w:type="spellEnd"/>
      <w:r>
        <w:t xml:space="preserve"> et le </w:t>
      </w:r>
      <w:proofErr w:type="spellStart"/>
      <w:r>
        <w:t>désapprentissage</w:t>
      </w:r>
      <w:proofErr w:type="spellEnd"/>
      <w:r>
        <w:t xml:space="preserve"> </w:t>
      </w:r>
      <w:proofErr w:type="spellStart"/>
      <w:r>
        <w:t>nécessaires</w:t>
      </w:r>
      <w:proofErr w:type="spellEnd"/>
      <w:r>
        <w:t xml:space="preserve"> à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des </w:t>
      </w:r>
      <w:proofErr w:type="spellStart"/>
      <w:r>
        <w:t>principes</w:t>
      </w:r>
      <w:proofErr w:type="spellEnd"/>
      <w:r>
        <w:t xml:space="preserve"> </w:t>
      </w:r>
      <w:proofErr w:type="spellStart"/>
      <w:r>
        <w:t>d’inclusion</w:t>
      </w:r>
      <w:proofErr w:type="spellEnd"/>
      <w:r>
        <w:t xml:space="preserve">, de </w:t>
      </w:r>
      <w:proofErr w:type="spellStart"/>
      <w:r>
        <w:t>diversité</w:t>
      </w:r>
      <w:proofErr w:type="spellEnd"/>
      <w:r>
        <w:t xml:space="preserve">, </w:t>
      </w:r>
      <w:proofErr w:type="spellStart"/>
      <w:r>
        <w:t>d’équité</w:t>
      </w:r>
      <w:proofErr w:type="spellEnd"/>
      <w:r>
        <w:t xml:space="preserve"> et </w:t>
      </w:r>
      <w:proofErr w:type="spellStart"/>
      <w:r>
        <w:t>d’accessibilité</w:t>
      </w:r>
      <w:proofErr w:type="spellEnd"/>
      <w:r>
        <w:t xml:space="preserve"> (IDEA) dans </w:t>
      </w:r>
      <w:proofErr w:type="spellStart"/>
      <w:r>
        <w:t>l’espace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>.</w:t>
      </w:r>
    </w:p>
    <w:p w14:paraId="7BF00B4F" w14:textId="77777777" w:rsidR="00350F4A" w:rsidRDefault="00350F4A" w:rsidP="00350F4A">
      <w:r>
        <w:t xml:space="preserve">La structure de </w:t>
      </w:r>
      <w:proofErr w:type="spellStart"/>
      <w:r>
        <w:t>cet</w:t>
      </w:r>
      <w:proofErr w:type="spellEnd"/>
      <w:r>
        <w:t xml:space="preserve"> </w:t>
      </w:r>
      <w:proofErr w:type="spellStart"/>
      <w:r>
        <w:t>apprentissage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adaptée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 </w:t>
      </w:r>
      <w:hyperlink r:id="rId8">
        <w:r>
          <w:rPr>
            <w:i/>
            <w:iCs/>
            <w:color w:val="1155CC"/>
            <w:u w:val="single"/>
          </w:rPr>
          <w:t>Unlearning &amp; Undoing White Supremacy and Racism</w:t>
        </w:r>
      </w:hyperlink>
      <w:r>
        <w:t xml:space="preserve"> (</w:t>
      </w:r>
      <w:proofErr w:type="spellStart"/>
      <w:r>
        <w:t>désapprendre</w:t>
      </w:r>
      <w:proofErr w:type="spellEnd"/>
      <w:r>
        <w:t xml:space="preserve"> et </w:t>
      </w:r>
      <w:proofErr w:type="spellStart"/>
      <w:r>
        <w:t>défaire</w:t>
      </w:r>
      <w:proofErr w:type="spellEnd"/>
      <w:r>
        <w:t xml:space="preserve"> la </w:t>
      </w:r>
      <w:proofErr w:type="spellStart"/>
      <w:r>
        <w:t>suprématie</w:t>
      </w:r>
      <w:proofErr w:type="spellEnd"/>
      <w:r>
        <w:t xml:space="preserve"> blanche et le </w:t>
      </w:r>
      <w:proofErr w:type="spellStart"/>
      <w:r>
        <w:t>racisme</w:t>
      </w:r>
      <w:proofErr w:type="spellEnd"/>
      <w:r>
        <w:t xml:space="preserve">) du British Columbia Office of the Provincial Health Officer, que nous </w:t>
      </w:r>
      <w:proofErr w:type="spellStart"/>
      <w:r>
        <w:t>remercions</w:t>
      </w:r>
      <w:proofErr w:type="spellEnd"/>
      <w:r>
        <w:t xml:space="preserve"> pour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inspiré</w:t>
      </w:r>
      <w:proofErr w:type="spellEnd"/>
      <w:r>
        <w:t xml:space="preserve"> </w:t>
      </w:r>
      <w:proofErr w:type="spellStart"/>
      <w:r>
        <w:t>notre</w:t>
      </w:r>
      <w:proofErr w:type="spellEnd"/>
      <w:r>
        <w:t xml:space="preserve"> propre démarche. </w:t>
      </w:r>
    </w:p>
    <w:p w14:paraId="42EED933" w14:textId="77777777" w:rsidR="00350F4A" w:rsidRDefault="00350F4A" w:rsidP="00350F4A">
      <w:r>
        <w:t xml:space="preserve">Elle suit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</w:t>
      </w:r>
      <w:hyperlink r:id="rId9">
        <w:proofErr w:type="spellStart"/>
        <w:r>
          <w:rPr>
            <w:color w:val="1155CC"/>
            <w:u w:val="single"/>
          </w:rPr>
          <w:t>appels</w:t>
        </w:r>
        <w:proofErr w:type="spellEnd"/>
        <w:r>
          <w:rPr>
            <w:color w:val="1155CC"/>
            <w:u w:val="single"/>
          </w:rPr>
          <w:t xml:space="preserve"> à </w:t>
        </w:r>
        <w:proofErr w:type="spellStart"/>
        <w:r>
          <w:rPr>
            <w:color w:val="1155CC"/>
            <w:u w:val="single"/>
          </w:rPr>
          <w:t>l’action</w:t>
        </w:r>
        <w:proofErr w:type="spellEnd"/>
      </w:hyperlink>
      <w:r>
        <w:t xml:space="preserve"> de la </w:t>
      </w:r>
      <w:hyperlink r:id="rId10">
        <w:r>
          <w:rPr>
            <w:color w:val="1155CC"/>
            <w:u w:val="single"/>
          </w:rPr>
          <w:t xml:space="preserve">Commission de </w:t>
        </w:r>
        <w:proofErr w:type="spellStart"/>
        <w:r>
          <w:rPr>
            <w:color w:val="1155CC"/>
            <w:u w:val="single"/>
          </w:rPr>
          <w:t>vérité</w:t>
        </w:r>
        <w:proofErr w:type="spellEnd"/>
        <w:r>
          <w:rPr>
            <w:color w:val="1155CC"/>
            <w:u w:val="single"/>
          </w:rPr>
          <w:t xml:space="preserve"> et de </w:t>
        </w:r>
        <w:proofErr w:type="spellStart"/>
        <w:r>
          <w:rPr>
            <w:color w:val="1155CC"/>
            <w:u w:val="single"/>
          </w:rPr>
          <w:t>réconciliation</w:t>
        </w:r>
        <w:proofErr w:type="spellEnd"/>
        <w:r>
          <w:rPr>
            <w:color w:val="1155CC"/>
            <w:u w:val="single"/>
          </w:rPr>
          <w:t xml:space="preserve"> du Canada</w:t>
        </w:r>
      </w:hyperlink>
      <w:r>
        <w:t xml:space="preserve">, </w:t>
      </w:r>
      <w:proofErr w:type="spellStart"/>
      <w:r>
        <w:t>en</w:t>
      </w:r>
      <w:proofErr w:type="spellEnd"/>
      <w:r>
        <w:t xml:space="preserve"> particulier les </w:t>
      </w:r>
      <w:proofErr w:type="spellStart"/>
      <w:r>
        <w:t>appels</w:t>
      </w:r>
      <w:proofErr w:type="spellEnd"/>
      <w:r>
        <w:t xml:space="preserve"> à </w:t>
      </w:r>
      <w:proofErr w:type="spellStart"/>
      <w:r>
        <w:t>l’action</w:t>
      </w:r>
      <w:proofErr w:type="spellEnd"/>
      <w:r>
        <w:t> 18 (</w:t>
      </w:r>
      <w:proofErr w:type="spellStart"/>
      <w:r>
        <w:t>reconnaître</w:t>
      </w:r>
      <w:proofErr w:type="spellEnd"/>
      <w:r>
        <w:t xml:space="preserve"> les droits des </w:t>
      </w:r>
      <w:proofErr w:type="spellStart"/>
      <w:r>
        <w:t>autochtones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>), 22 (</w:t>
      </w:r>
      <w:proofErr w:type="spellStart"/>
      <w:r>
        <w:t>reconnaître</w:t>
      </w:r>
      <w:proofErr w:type="spellEnd"/>
      <w:r>
        <w:t xml:space="preserve"> les pratiques de </w:t>
      </w:r>
      <w:proofErr w:type="spellStart"/>
      <w:r>
        <w:t>guérison</w:t>
      </w:r>
      <w:proofErr w:type="spellEnd"/>
      <w:r>
        <w:t xml:space="preserve"> </w:t>
      </w:r>
      <w:proofErr w:type="spellStart"/>
      <w:r>
        <w:t>autochtones</w:t>
      </w:r>
      <w:proofErr w:type="spellEnd"/>
      <w:r>
        <w:t>) et 57 (</w:t>
      </w:r>
      <w:proofErr w:type="spellStart"/>
      <w:r>
        <w:t>éduquer</w:t>
      </w:r>
      <w:proofErr w:type="spellEnd"/>
      <w:r>
        <w:t xml:space="preserve"> les fonctionnaires sur </w:t>
      </w:r>
      <w:proofErr w:type="spellStart"/>
      <w:r>
        <w:t>l’histoire</w:t>
      </w:r>
      <w:proofErr w:type="spellEnd"/>
      <w:r>
        <w:t xml:space="preserve"> </w:t>
      </w:r>
      <w:proofErr w:type="spellStart"/>
      <w:r>
        <w:t>autochtone</w:t>
      </w:r>
      <w:proofErr w:type="spellEnd"/>
      <w:r>
        <w:t xml:space="preserve">). Nous </w:t>
      </w:r>
      <w:proofErr w:type="spellStart"/>
      <w:r>
        <w:t>reconnaissons</w:t>
      </w:r>
      <w:proofErr w:type="spellEnd"/>
      <w:r>
        <w:t xml:space="preserve"> </w:t>
      </w:r>
      <w:proofErr w:type="spellStart"/>
      <w:r>
        <w:t>l’importance</w:t>
      </w:r>
      <w:proofErr w:type="spellEnd"/>
      <w:r>
        <w:t xml:space="preserve"> </w:t>
      </w:r>
      <w:proofErr w:type="spellStart"/>
      <w:r>
        <w:t>d’exploiter</w:t>
      </w:r>
      <w:proofErr w:type="spellEnd"/>
      <w:r>
        <w:t xml:space="preserve"> et de </w:t>
      </w:r>
      <w:proofErr w:type="spellStart"/>
      <w:r>
        <w:t>partager</w:t>
      </w:r>
      <w:proofErr w:type="spellEnd"/>
      <w:r>
        <w:t xml:space="preserve"> le matériel </w:t>
      </w:r>
      <w:proofErr w:type="spellStart"/>
      <w:r>
        <w:t>existant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</w:t>
      </w:r>
      <w:proofErr w:type="spellStart"/>
      <w:r>
        <w:t>d’éviter</w:t>
      </w:r>
      <w:proofErr w:type="spellEnd"/>
      <w:r>
        <w:t xml:space="preserve"> de faire </w:t>
      </w:r>
      <w:proofErr w:type="spellStart"/>
      <w:r>
        <w:t>peser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charge </w:t>
      </w:r>
      <w:proofErr w:type="spellStart"/>
      <w:r>
        <w:t>supplémentaire</w:t>
      </w:r>
      <w:proofErr w:type="spellEnd"/>
      <w:r>
        <w:t xml:space="preserve"> sur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marginalisées</w:t>
      </w:r>
      <w:proofErr w:type="spellEnd"/>
      <w:r>
        <w:t xml:space="preserve"> par le </w:t>
      </w:r>
      <w:proofErr w:type="spellStart"/>
      <w:r>
        <w:t>système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déjà </w:t>
      </w:r>
      <w:proofErr w:type="spellStart"/>
      <w:r>
        <w:t>fourni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enseignements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confirme</w:t>
      </w:r>
      <w:proofErr w:type="spellEnd"/>
      <w:r>
        <w:t xml:space="preserve"> le </w:t>
      </w:r>
      <w:proofErr w:type="spellStart"/>
      <w:r>
        <w:t>principe</w:t>
      </w:r>
      <w:proofErr w:type="spellEnd"/>
      <w:r>
        <w:t xml:space="preserve"> de base du </w:t>
      </w:r>
      <w:proofErr w:type="spellStart"/>
      <w:r>
        <w:t>projet</w:t>
      </w:r>
      <w:proofErr w:type="spellEnd"/>
      <w:r>
        <w:t xml:space="preserve"> </w:t>
      </w:r>
      <w:r>
        <w:rPr>
          <w:i/>
          <w:iCs/>
        </w:rPr>
        <w:t xml:space="preserve">Unlearning &amp; Undoing White Supremacy and </w:t>
      </w:r>
      <w:proofErr w:type="gramStart"/>
      <w:r>
        <w:rPr>
          <w:i/>
          <w:iCs/>
        </w:rPr>
        <w:t>Racism</w:t>
      </w:r>
      <w:r>
        <w:t> :</w:t>
      </w:r>
      <w:proofErr w:type="gramEnd"/>
      <w:r>
        <w:t xml:space="preserve"> « faire </w:t>
      </w:r>
      <w:proofErr w:type="spellStart"/>
      <w:r>
        <w:t>ses</w:t>
      </w:r>
      <w:proofErr w:type="spellEnd"/>
      <w:r>
        <w:t xml:space="preserve"> devoirs ». </w:t>
      </w:r>
    </w:p>
    <w:p w14:paraId="600F4AF9" w14:textId="77777777" w:rsidR="00350F4A" w:rsidRDefault="00350F4A" w:rsidP="00350F4A">
      <w:r>
        <w:t xml:space="preserve">Dans </w:t>
      </w:r>
      <w:proofErr w:type="spellStart"/>
      <w:r>
        <w:t>chaque</w:t>
      </w:r>
      <w:proofErr w:type="spellEnd"/>
      <w:r>
        <w:t xml:space="preserve"> module,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trouverez</w:t>
      </w:r>
      <w:proofErr w:type="spellEnd"/>
      <w:r>
        <w:t xml:space="preserve"> les </w:t>
      </w:r>
      <w:proofErr w:type="spellStart"/>
      <w:r>
        <w:t>noms</w:t>
      </w:r>
      <w:proofErr w:type="spellEnd"/>
      <w:r>
        <w:t xml:space="preserve"> des </w:t>
      </w:r>
      <w:proofErr w:type="spellStart"/>
      <w:r>
        <w:t>expert·es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élaboré</w:t>
      </w:r>
      <w:proofErr w:type="spellEnd"/>
      <w:r>
        <w:t xml:space="preserve"> les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utilisées</w:t>
      </w:r>
      <w:proofErr w:type="spellEnd"/>
      <w:r>
        <w:t xml:space="preserve"> pour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d’apprentissage</w:t>
      </w:r>
      <w:proofErr w:type="spellEnd"/>
      <w:r>
        <w:t xml:space="preserve">. Les </w:t>
      </w:r>
      <w:proofErr w:type="spellStart"/>
      <w:r>
        <w:t>apprenant·es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deux options pour se </w:t>
      </w:r>
      <w:proofErr w:type="spellStart"/>
      <w:proofErr w:type="gramStart"/>
      <w:r>
        <w:t>préparer</w:t>
      </w:r>
      <w:proofErr w:type="spellEnd"/>
      <w:r>
        <w:t> :</w:t>
      </w:r>
      <w:proofErr w:type="gramEnd"/>
      <w:r>
        <w:t xml:space="preserve"> </w:t>
      </w:r>
      <w:proofErr w:type="spellStart"/>
      <w:r>
        <w:t>une</w:t>
      </w:r>
      <w:proofErr w:type="spellEnd"/>
      <w:r>
        <w:t xml:space="preserve"> initiation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immersion </w:t>
      </w:r>
      <w:proofErr w:type="spellStart"/>
      <w:r>
        <w:t>approfondie</w:t>
      </w:r>
      <w:proofErr w:type="spellEnd"/>
      <w:r>
        <w:t xml:space="preserve">. Au minimum, nous </w:t>
      </w:r>
      <w:proofErr w:type="spellStart"/>
      <w:r>
        <w:t>encourageons</w:t>
      </w:r>
      <w:proofErr w:type="spellEnd"/>
      <w:r>
        <w:t xml:space="preserve"> les </w:t>
      </w:r>
      <w:proofErr w:type="spellStart"/>
      <w:r>
        <w:t>apprenant·es</w:t>
      </w:r>
      <w:proofErr w:type="spellEnd"/>
      <w:r>
        <w:t xml:space="preserve"> à </w:t>
      </w:r>
      <w:proofErr w:type="spellStart"/>
      <w:r>
        <w:t>terminer</w:t>
      </w:r>
      <w:proofErr w:type="spellEnd"/>
      <w:r>
        <w:t xml:space="preserve"> </w:t>
      </w:r>
      <w:proofErr w:type="spellStart"/>
      <w:r>
        <w:t>l’initiation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. Une </w:t>
      </w:r>
      <w:proofErr w:type="spellStart"/>
      <w:r>
        <w:t>préparation</w:t>
      </w:r>
      <w:proofErr w:type="spellEnd"/>
      <w:r>
        <w:t xml:space="preserve"> </w:t>
      </w:r>
      <w:proofErr w:type="spellStart"/>
      <w:r>
        <w:t>supplémentaire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demandée</w:t>
      </w:r>
      <w:proofErr w:type="spellEnd"/>
      <w:r>
        <w:t xml:space="preserve"> pour </w:t>
      </w:r>
      <w:proofErr w:type="spellStart"/>
      <w:r>
        <w:t>certains</w:t>
      </w:r>
      <w:proofErr w:type="spellEnd"/>
      <w:r>
        <w:t xml:space="preserve"> modules. </w:t>
      </w:r>
      <w:proofErr w:type="spellStart"/>
      <w:r>
        <w:t>Enfin</w:t>
      </w:r>
      <w:proofErr w:type="spellEnd"/>
      <w:r>
        <w:t xml:space="preserve">,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connexes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fournies</w:t>
      </w:r>
      <w:proofErr w:type="spellEnd"/>
      <w:r>
        <w:t xml:space="preserve"> au </w:t>
      </w:r>
      <w:proofErr w:type="spellStart"/>
      <w:r>
        <w:t>cas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souhaiteriez</w:t>
      </w:r>
      <w:proofErr w:type="spellEnd"/>
      <w:r>
        <w:t xml:space="preserve"> </w:t>
      </w:r>
      <w:proofErr w:type="spellStart"/>
      <w:r>
        <w:t>approfondir</w:t>
      </w:r>
      <w:proofErr w:type="spellEnd"/>
      <w:r>
        <w:t xml:space="preserve"> le </w:t>
      </w:r>
      <w:proofErr w:type="spellStart"/>
      <w:r>
        <w:t>sujet</w:t>
      </w:r>
      <w:proofErr w:type="spellEnd"/>
      <w:r>
        <w:t xml:space="preserve">. </w:t>
      </w:r>
      <w:proofErr w:type="spellStart"/>
      <w:r>
        <w:t>L’étendue</w:t>
      </w:r>
      <w:proofErr w:type="spellEnd"/>
      <w:r>
        <w:t xml:space="preserve">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fournie</w:t>
      </w:r>
      <w:proofErr w:type="spellEnd"/>
      <w:r>
        <w:t xml:space="preserve"> pour </w:t>
      </w:r>
      <w:proofErr w:type="spellStart"/>
      <w:r>
        <w:t>répondre</w:t>
      </w:r>
      <w:proofErr w:type="spellEnd"/>
      <w:r>
        <w:t xml:space="preserve"> aux </w:t>
      </w:r>
      <w:proofErr w:type="spellStart"/>
      <w:r>
        <w:t>besoins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, </w:t>
      </w:r>
      <w:proofErr w:type="spellStart"/>
      <w:r>
        <w:t>où</w:t>
      </w:r>
      <w:proofErr w:type="spellEnd"/>
      <w:r>
        <w:t xml:space="preserve"> </w:t>
      </w:r>
      <w:proofErr w:type="spellStart"/>
      <w:r>
        <w:t>qu’elles</w:t>
      </w:r>
      <w:proofErr w:type="spellEnd"/>
      <w:r>
        <w:t xml:space="preserve"> se </w:t>
      </w:r>
      <w:proofErr w:type="spellStart"/>
      <w:r>
        <w:t>trouvent</w:t>
      </w:r>
      <w:proofErr w:type="spellEnd"/>
      <w:r>
        <w:t xml:space="preserve"> dans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parcours</w:t>
      </w:r>
      <w:proofErr w:type="spellEnd"/>
      <w:r>
        <w:t xml:space="preserve"> </w:t>
      </w:r>
      <w:proofErr w:type="spellStart"/>
      <w:r>
        <w:t>d’apprentissage</w:t>
      </w:r>
      <w:proofErr w:type="spellEnd"/>
      <w:r>
        <w:t xml:space="preserve">.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administrez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modules du club de </w:t>
      </w:r>
      <w:proofErr w:type="spellStart"/>
      <w:r>
        <w:t>désapprentissage</w:t>
      </w:r>
      <w:proofErr w:type="spellEnd"/>
      <w:r>
        <w:t xml:space="preserve"> avec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équipe</w:t>
      </w:r>
      <w:proofErr w:type="spellEnd"/>
      <w:r>
        <w:t xml:space="preserve">,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encourageons</w:t>
      </w:r>
      <w:proofErr w:type="spellEnd"/>
      <w:r>
        <w:t xml:space="preserve"> à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réunir</w:t>
      </w:r>
      <w:proofErr w:type="spellEnd"/>
      <w:r>
        <w:t xml:space="preserve"> pendant 60 à 90 minutes. </w:t>
      </w:r>
      <w:proofErr w:type="spellStart"/>
      <w:r>
        <w:t>L’animateur·rice</w:t>
      </w:r>
      <w:proofErr w:type="spellEnd"/>
      <w:r>
        <w:t xml:space="preserve"> </w:t>
      </w:r>
      <w:proofErr w:type="spellStart"/>
      <w:r>
        <w:t>présentera</w:t>
      </w:r>
      <w:proofErr w:type="spellEnd"/>
      <w:r>
        <w:t xml:space="preserve"> un </w:t>
      </w:r>
      <w:proofErr w:type="spellStart"/>
      <w:r>
        <w:t>bref</w:t>
      </w:r>
      <w:proofErr w:type="spellEnd"/>
      <w:r>
        <w:t xml:space="preserve"> mini-module (5 à 15 minutes) qui </w:t>
      </w:r>
      <w:proofErr w:type="spellStart"/>
      <w:r>
        <w:t>fournit</w:t>
      </w:r>
      <w:proofErr w:type="spellEnd"/>
      <w:r>
        <w:t xml:space="preserve"> un résumé </w:t>
      </w:r>
      <w:proofErr w:type="spellStart"/>
      <w:r>
        <w:t>général</w:t>
      </w:r>
      <w:proofErr w:type="spellEnd"/>
      <w:r>
        <w:t xml:space="preserve"> du </w:t>
      </w:r>
      <w:proofErr w:type="spellStart"/>
      <w:r>
        <w:t>contenu</w:t>
      </w:r>
      <w:proofErr w:type="spellEnd"/>
      <w:r>
        <w:t xml:space="preserve"> et met </w:t>
      </w:r>
      <w:proofErr w:type="spellStart"/>
      <w:r>
        <w:t>en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les </w:t>
      </w:r>
      <w:proofErr w:type="spellStart"/>
      <w:r>
        <w:t>principales</w:t>
      </w:r>
      <w:proofErr w:type="spellEnd"/>
      <w:r>
        <w:t xml:space="preserve"> observations. Les </w:t>
      </w:r>
      <w:proofErr w:type="spellStart"/>
      <w:r>
        <w:t>groupes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ensuite </w:t>
      </w:r>
      <w:proofErr w:type="spellStart"/>
      <w:r>
        <w:t>suivre</w:t>
      </w:r>
      <w:proofErr w:type="spellEnd"/>
      <w:r>
        <w:t xml:space="preserve"> le </w:t>
      </w:r>
      <w:proofErr w:type="spellStart"/>
      <w:r>
        <w:t>protocole</w:t>
      </w:r>
      <w:proofErr w:type="spellEnd"/>
      <w:r>
        <w:t xml:space="preserve"> du cercle (</w:t>
      </w:r>
      <w:proofErr w:type="spellStart"/>
      <w:r>
        <w:t>voir</w:t>
      </w:r>
      <w:proofErr w:type="spellEnd"/>
      <w:r>
        <w:t xml:space="preserve"> ci-</w:t>
      </w:r>
      <w:r>
        <w:lastRenderedPageBreak/>
        <w:t xml:space="preserve">dessous les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matière) pour </w:t>
      </w:r>
      <w:proofErr w:type="spellStart"/>
      <w:r>
        <w:t>partager</w:t>
      </w:r>
      <w:proofErr w:type="spellEnd"/>
      <w:r>
        <w:t xml:space="preserve"> le </w:t>
      </w:r>
      <w:proofErr w:type="spellStart"/>
      <w:r>
        <w:t>contenu</w:t>
      </w:r>
      <w:proofErr w:type="spellEnd"/>
      <w:r>
        <w:t xml:space="preserve"> et </w:t>
      </w:r>
      <w:proofErr w:type="spellStart"/>
      <w:r>
        <w:t>en</w:t>
      </w:r>
      <w:proofErr w:type="spellEnd"/>
      <w:r>
        <w:t xml:space="preserve"> </w:t>
      </w:r>
      <w:proofErr w:type="spellStart"/>
      <w:r>
        <w:t>discuter</w:t>
      </w:r>
      <w:proofErr w:type="spellEnd"/>
      <w:r>
        <w:t xml:space="preserve">. La première </w:t>
      </w:r>
      <w:proofErr w:type="spellStart"/>
      <w:r>
        <w:t>fois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faites</w:t>
      </w:r>
      <w:proofErr w:type="spellEnd"/>
      <w:r>
        <w:t xml:space="preserve"> le tour du cercle, </w:t>
      </w:r>
      <w:proofErr w:type="spellStart"/>
      <w:r>
        <w:t>demandez</w:t>
      </w:r>
      <w:proofErr w:type="spellEnd"/>
      <w:r>
        <w:t xml:space="preserve"> à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membre</w:t>
      </w:r>
      <w:proofErr w:type="spellEnd"/>
      <w:r>
        <w:t xml:space="preserve"> de </w:t>
      </w:r>
      <w:proofErr w:type="spellStart"/>
      <w:r>
        <w:t>partager</w:t>
      </w:r>
      <w:proofErr w:type="spellEnd"/>
      <w:r>
        <w:t xml:space="preserve"> un concept </w:t>
      </w:r>
      <w:proofErr w:type="spellStart"/>
      <w:r>
        <w:t>clé</w:t>
      </w:r>
      <w:proofErr w:type="spellEnd"/>
      <w:r>
        <w:t xml:space="preserve"> </w:t>
      </w:r>
      <w:proofErr w:type="spellStart"/>
      <w:r>
        <w:t>qu’ils</w:t>
      </w:r>
      <w:proofErr w:type="spellEnd"/>
      <w:r>
        <w:t xml:space="preserve"> </w:t>
      </w:r>
      <w:proofErr w:type="spellStart"/>
      <w:r>
        <w:t>retiennent</w:t>
      </w:r>
      <w:proofErr w:type="spellEnd"/>
      <w:r>
        <w:t xml:space="preserve"> du matériel </w:t>
      </w:r>
      <w:proofErr w:type="spellStart"/>
      <w:r>
        <w:t>fourni</w:t>
      </w:r>
      <w:proofErr w:type="spellEnd"/>
      <w:r>
        <w:t xml:space="preserve">. Pour les tours </w:t>
      </w:r>
      <w:proofErr w:type="spellStart"/>
      <w:r>
        <w:t>supplémentaires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choisir</w:t>
      </w:r>
      <w:proofErr w:type="spellEnd"/>
      <w:r>
        <w:t xml:space="preserve"> </w:t>
      </w:r>
      <w:proofErr w:type="spellStart"/>
      <w:r>
        <w:t>parmi</w:t>
      </w:r>
      <w:proofErr w:type="spellEnd"/>
      <w:r>
        <w:t xml:space="preserve"> les questions de </w:t>
      </w:r>
      <w:proofErr w:type="spellStart"/>
      <w:r>
        <w:t>réflexion</w:t>
      </w:r>
      <w:proofErr w:type="spellEnd"/>
      <w:r>
        <w:t xml:space="preserve"> </w:t>
      </w:r>
      <w:proofErr w:type="spellStart"/>
      <w:r>
        <w:t>proposées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créer</w:t>
      </w:r>
      <w:proofErr w:type="spellEnd"/>
      <w:r>
        <w:t xml:space="preserve"> les </w:t>
      </w:r>
      <w:proofErr w:type="spellStart"/>
      <w:r>
        <w:t>vôtres</w:t>
      </w:r>
      <w:proofErr w:type="spellEnd"/>
      <w:r>
        <w:t xml:space="preserve">. Il </w:t>
      </w:r>
      <w:proofErr w:type="spellStart"/>
      <w:r>
        <w:t>n’est</w:t>
      </w:r>
      <w:proofErr w:type="spellEnd"/>
      <w:r>
        <w:t xml:space="preserve"> pas </w:t>
      </w:r>
      <w:proofErr w:type="spellStart"/>
      <w:r>
        <w:t>nécessaire</w:t>
      </w:r>
      <w:proofErr w:type="spellEnd"/>
      <w:r>
        <w:t xml:space="preserve"> que </w:t>
      </w:r>
      <w:proofErr w:type="spellStart"/>
      <w:r>
        <w:t>l’animateur·rice</w:t>
      </w:r>
      <w:proofErr w:type="spellEnd"/>
      <w:r>
        <w:t xml:space="preserve"> </w:t>
      </w:r>
      <w:proofErr w:type="spellStart"/>
      <w:r>
        <w:t>ait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expertise dans </w:t>
      </w:r>
      <w:proofErr w:type="spellStart"/>
      <w:r>
        <w:t>l’un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l’autre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domaines</w:t>
      </w:r>
      <w:proofErr w:type="spellEnd"/>
      <w:r>
        <w:t xml:space="preserve">, </w:t>
      </w:r>
      <w:proofErr w:type="spellStart"/>
      <w:r>
        <w:t>puisque</w:t>
      </w:r>
      <w:proofErr w:type="spellEnd"/>
      <w:r>
        <w:t xml:space="preserve"> les </w:t>
      </w:r>
      <w:proofErr w:type="spellStart"/>
      <w:r>
        <w:t>enseignements</w:t>
      </w:r>
      <w:proofErr w:type="spellEnd"/>
      <w:r>
        <w:t xml:space="preserve"> </w:t>
      </w:r>
      <w:proofErr w:type="spellStart"/>
      <w:r>
        <w:t>proviennent</w:t>
      </w:r>
      <w:proofErr w:type="spellEnd"/>
      <w:r>
        <w:t xml:space="preserve"> du matériel </w:t>
      </w:r>
      <w:proofErr w:type="spellStart"/>
      <w:r>
        <w:t>partagé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toutefois</w:t>
      </w:r>
      <w:proofErr w:type="spellEnd"/>
      <w:r>
        <w:t xml:space="preserve"> </w:t>
      </w:r>
      <w:proofErr w:type="spellStart"/>
      <w:r>
        <w:t>inclus</w:t>
      </w:r>
      <w:proofErr w:type="spellEnd"/>
      <w:r>
        <w:t xml:space="preserve"> </w:t>
      </w:r>
      <w:proofErr w:type="spellStart"/>
      <w:r>
        <w:t>quelques</w:t>
      </w:r>
      <w:proofErr w:type="spellEnd"/>
      <w:r>
        <w:t xml:space="preserve"> guides ci-dessous qui </w:t>
      </w:r>
      <w:proofErr w:type="spellStart"/>
      <w:r>
        <w:t>peuvent</w:t>
      </w:r>
      <w:proofErr w:type="spellEnd"/>
      <w:r>
        <w:t xml:space="preserve"> aider à </w:t>
      </w:r>
      <w:proofErr w:type="spellStart"/>
      <w:r>
        <w:t>mener</w:t>
      </w:r>
      <w:proofErr w:type="spellEnd"/>
      <w:r>
        <w:t xml:space="preserve"> </w:t>
      </w:r>
      <w:proofErr w:type="spellStart"/>
      <w:r>
        <w:t>certaines</w:t>
      </w:r>
      <w:proofErr w:type="spellEnd"/>
      <w:r>
        <w:t xml:space="preserve"> conversations </w:t>
      </w:r>
      <w:proofErr w:type="spellStart"/>
      <w:r>
        <w:t>difficiles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partagé</w:t>
      </w:r>
      <w:proofErr w:type="spellEnd"/>
      <w:r>
        <w:t xml:space="preserve"> </w:t>
      </w:r>
      <w:proofErr w:type="spellStart"/>
      <w:r>
        <w:t>quelques</w:t>
      </w:r>
      <w:proofErr w:type="spellEnd"/>
      <w:r>
        <w:t xml:space="preserve"> </w:t>
      </w:r>
      <w:proofErr w:type="spellStart"/>
      <w:r>
        <w:t>lignes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nationales</w:t>
      </w:r>
      <w:proofErr w:type="spellEnd"/>
      <w:r>
        <w:t xml:space="preserve"> à </w:t>
      </w:r>
      <w:proofErr w:type="spellStart"/>
      <w:r>
        <w:t>l’intention</w:t>
      </w:r>
      <w:proofErr w:type="spellEnd"/>
      <w:r>
        <w:t xml:space="preserve"> des </w:t>
      </w:r>
      <w:proofErr w:type="spellStart"/>
      <w:r>
        <w:t>apprenant·s</w:t>
      </w:r>
      <w:proofErr w:type="spellEnd"/>
      <w:r>
        <w:t xml:space="preserve"> des Premières nations, </w:t>
      </w:r>
      <w:proofErr w:type="spellStart"/>
      <w:r>
        <w:t>Inuits</w:t>
      </w:r>
      <w:proofErr w:type="spellEnd"/>
      <w:r>
        <w:t xml:space="preserve"> et Métis qui </w:t>
      </w:r>
      <w:proofErr w:type="spellStart"/>
      <w:r>
        <w:t>pourraient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affecté·es</w:t>
      </w:r>
      <w:proofErr w:type="spellEnd"/>
      <w:r>
        <w:t xml:space="preserve"> par le matériel.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encourageons</w:t>
      </w:r>
      <w:proofErr w:type="spellEnd"/>
      <w:r>
        <w:t xml:space="preserve"> à </w:t>
      </w:r>
      <w:proofErr w:type="spellStart"/>
      <w:r>
        <w:t>rechercher</w:t>
      </w:r>
      <w:proofErr w:type="spellEnd"/>
      <w:r>
        <w:t xml:space="preserve"> </w:t>
      </w:r>
      <w:proofErr w:type="spellStart"/>
      <w:r>
        <w:t>d’autres</w:t>
      </w:r>
      <w:proofErr w:type="spellEnd"/>
      <w:r>
        <w:t xml:space="preserve"> services de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locaux</w:t>
      </w:r>
      <w:proofErr w:type="spellEnd"/>
      <w:r>
        <w:t xml:space="preserve"> et à les </w:t>
      </w:r>
      <w:proofErr w:type="spellStart"/>
      <w:r>
        <w:t>partager</w:t>
      </w:r>
      <w:proofErr w:type="spellEnd"/>
      <w:r>
        <w:t xml:space="preserve"> avec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groupe</w:t>
      </w:r>
      <w:proofErr w:type="spellEnd"/>
      <w:r>
        <w:t>.</w:t>
      </w:r>
    </w:p>
    <w:p w14:paraId="45BC1D4E" w14:textId="77777777" w:rsidR="00350F4A" w:rsidRDefault="00350F4A" w:rsidP="00350F4A">
      <w:proofErr w:type="spellStart"/>
      <w:r>
        <w:t>Ces</w:t>
      </w:r>
      <w:proofErr w:type="spellEnd"/>
      <w:r>
        <w:t xml:space="preserve"> modules de </w:t>
      </w:r>
      <w:proofErr w:type="spellStart"/>
      <w:r>
        <w:t>désapprentissage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conçus</w:t>
      </w:r>
      <w:proofErr w:type="spellEnd"/>
      <w:r>
        <w:t xml:space="preserve"> pour </w:t>
      </w:r>
      <w:proofErr w:type="spellStart"/>
      <w:r>
        <w:t>s’appuyer</w:t>
      </w:r>
      <w:proofErr w:type="spellEnd"/>
      <w:r>
        <w:t xml:space="preserve"> les </w:t>
      </w:r>
      <w:proofErr w:type="spellStart"/>
      <w:r>
        <w:t>uns</w:t>
      </w:r>
      <w:proofErr w:type="spellEnd"/>
      <w:r>
        <w:t xml:space="preserve"> sur les </w:t>
      </w:r>
      <w:proofErr w:type="spellStart"/>
      <w:r>
        <w:t>autres</w:t>
      </w:r>
      <w:proofErr w:type="spellEnd"/>
      <w:r>
        <w:t xml:space="preserve">. Le premier module </w:t>
      </w:r>
      <w:proofErr w:type="gramStart"/>
      <w:r>
        <w:t>explore</w:t>
      </w:r>
      <w:proofErr w:type="gramEnd"/>
      <w:r>
        <w:t xml:space="preserve"> comment </w:t>
      </w:r>
      <w:proofErr w:type="spellStart"/>
      <w:r>
        <w:t>cultiver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sûrs</w:t>
      </w:r>
      <w:proofErr w:type="spellEnd"/>
      <w:r>
        <w:t xml:space="preserve"> sur le plan </w:t>
      </w:r>
      <w:proofErr w:type="spellStart"/>
      <w:r>
        <w:t>psychologique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exigence </w:t>
      </w:r>
      <w:proofErr w:type="spellStart"/>
      <w:r>
        <w:t>fondamentale</w:t>
      </w:r>
      <w:proofErr w:type="spellEnd"/>
      <w:r>
        <w:t xml:space="preserve"> pour la </w:t>
      </w:r>
      <w:proofErr w:type="spellStart"/>
      <w:r>
        <w:t>conduite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discussions et la </w:t>
      </w:r>
      <w:proofErr w:type="spellStart"/>
      <w:r>
        <w:t>poursuite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travail au sein de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organisations</w:t>
      </w:r>
      <w:proofErr w:type="spellEnd"/>
      <w:r>
        <w:t xml:space="preserve"> et de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communautés</w:t>
      </w:r>
      <w:proofErr w:type="spellEnd"/>
      <w:r>
        <w:t xml:space="preserve">. Les modules </w:t>
      </w:r>
      <w:proofErr w:type="spellStart"/>
      <w:r>
        <w:t>suivants</w:t>
      </w:r>
      <w:proofErr w:type="spellEnd"/>
      <w:r>
        <w:t xml:space="preserve"> </w:t>
      </w:r>
      <w:proofErr w:type="spellStart"/>
      <w:r>
        <w:t>abordent</w:t>
      </w:r>
      <w:proofErr w:type="spellEnd"/>
      <w:r>
        <w:t xml:space="preserve"> les </w:t>
      </w:r>
      <w:proofErr w:type="spellStart"/>
      <w:r>
        <w:t>mécanismes</w:t>
      </w:r>
      <w:proofErr w:type="spellEnd"/>
      <w:r>
        <w:t xml:space="preserve">, les </w:t>
      </w:r>
      <w:proofErr w:type="spellStart"/>
      <w:r>
        <w:t>expériences</w:t>
      </w:r>
      <w:proofErr w:type="spellEnd"/>
      <w:r>
        <w:t xml:space="preserve"> et les impacts de </w:t>
      </w:r>
      <w:proofErr w:type="spellStart"/>
      <w:r>
        <w:t>l’oppression</w:t>
      </w:r>
      <w:proofErr w:type="spellEnd"/>
      <w:r>
        <w:t xml:space="preserve"> et des obstacles </w:t>
      </w:r>
      <w:proofErr w:type="spellStart"/>
      <w:r>
        <w:t>systémiques</w:t>
      </w:r>
      <w:proofErr w:type="spellEnd"/>
      <w:r>
        <w:t xml:space="preserve">. Pour </w:t>
      </w:r>
      <w:proofErr w:type="spellStart"/>
      <w:r>
        <w:t>comprendre</w:t>
      </w:r>
      <w:proofErr w:type="spellEnd"/>
      <w:r>
        <w:t xml:space="preserve"> et </w:t>
      </w:r>
      <w:proofErr w:type="spellStart"/>
      <w:r>
        <w:t>intégrer</w:t>
      </w:r>
      <w:proofErr w:type="spellEnd"/>
      <w:r>
        <w:t xml:space="preserve"> les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considérations</w:t>
      </w:r>
      <w:proofErr w:type="spellEnd"/>
      <w:r>
        <w:t xml:space="preserve"> </w:t>
      </w:r>
      <w:proofErr w:type="spellStart"/>
      <w:r>
        <w:t>d’équité</w:t>
      </w:r>
      <w:proofErr w:type="spellEnd"/>
      <w:r>
        <w:t xml:space="preserve"> et de </w:t>
      </w:r>
      <w:proofErr w:type="spellStart"/>
      <w:r>
        <w:t>partialité</w:t>
      </w:r>
      <w:proofErr w:type="spellEnd"/>
      <w:r>
        <w:t xml:space="preserve"> dans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, 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 xml:space="preserve"> de consulter </w:t>
      </w:r>
      <w:proofErr w:type="spellStart"/>
      <w:r>
        <w:t>ce</w:t>
      </w:r>
      <w:proofErr w:type="spellEnd"/>
      <w:r>
        <w:t xml:space="preserve"> matériel et </w:t>
      </w:r>
      <w:proofErr w:type="spellStart"/>
      <w:r>
        <w:t>d’écouter</w:t>
      </w:r>
      <w:proofErr w:type="spellEnd"/>
      <w:r>
        <w:t xml:space="preserve"> </w:t>
      </w:r>
      <w:proofErr w:type="spellStart"/>
      <w:r>
        <w:t>celles</w:t>
      </w:r>
      <w:proofErr w:type="spellEnd"/>
      <w:r>
        <w:t xml:space="preserve"> et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expertise </w:t>
      </w:r>
      <w:proofErr w:type="spellStart"/>
      <w:r>
        <w:t>vécue</w:t>
      </w:r>
      <w:proofErr w:type="spellEnd"/>
      <w:r>
        <w:t xml:space="preserve"> dans </w:t>
      </w:r>
      <w:proofErr w:type="spellStart"/>
      <w:r>
        <w:t>ce</w:t>
      </w:r>
      <w:proofErr w:type="spellEnd"/>
      <w:r>
        <w:t xml:space="preserve"> </w:t>
      </w:r>
      <w:proofErr w:type="spellStart"/>
      <w:r>
        <w:t>domaine</w:t>
      </w:r>
      <w:proofErr w:type="spellEnd"/>
      <w:r>
        <w:t xml:space="preserve">. Nous </w:t>
      </w:r>
      <w:proofErr w:type="spellStart"/>
      <w:r>
        <w:t>recommandons</w:t>
      </w:r>
      <w:proofErr w:type="spellEnd"/>
      <w:r>
        <w:t xml:space="preserve"> </w:t>
      </w:r>
      <w:proofErr w:type="spellStart"/>
      <w:r>
        <w:t>vivement</w:t>
      </w:r>
      <w:proofErr w:type="spellEnd"/>
      <w:r>
        <w:t xml:space="preserve"> de </w:t>
      </w:r>
      <w:proofErr w:type="spellStart"/>
      <w:r>
        <w:t>suivre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programme</w:t>
      </w:r>
      <w:proofErr w:type="spellEnd"/>
      <w:r>
        <w:t xml:space="preserve"> de formation </w:t>
      </w:r>
      <w:proofErr w:type="spellStart"/>
      <w:r>
        <w:t>tel</w:t>
      </w:r>
      <w:proofErr w:type="spellEnd"/>
      <w:r>
        <w:t xml:space="preserve"> </w:t>
      </w:r>
      <w:proofErr w:type="spellStart"/>
      <w:r>
        <w:t>qu’il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présenté</w:t>
      </w:r>
      <w:proofErr w:type="spellEnd"/>
      <w:r>
        <w:t>.</w:t>
      </w:r>
    </w:p>
    <w:p w14:paraId="5CBD13EC" w14:textId="77777777" w:rsidR="00350F4A" w:rsidRDefault="00350F4A" w:rsidP="00350F4A">
      <w:pPr>
        <w:pStyle w:val="Heading2"/>
      </w:pPr>
      <w:bookmarkStart w:id="1" w:name="_heading=h.7znht169xcpk" w:colFirst="0" w:colLast="0"/>
      <w:bookmarkStart w:id="2" w:name="_Toc218521310"/>
      <w:bookmarkEnd w:id="1"/>
      <w:proofErr w:type="spellStart"/>
      <w:r>
        <w:t>Protocole</w:t>
      </w:r>
      <w:proofErr w:type="spellEnd"/>
      <w:r>
        <w:t xml:space="preserve"> du cercle et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d’animation</w:t>
      </w:r>
      <w:bookmarkEnd w:id="2"/>
      <w:proofErr w:type="spellEnd"/>
    </w:p>
    <w:p w14:paraId="5CB235BA" w14:textId="77777777" w:rsidR="00350F4A" w:rsidRDefault="00350F4A" w:rsidP="00350F4A">
      <w:r>
        <w:t>VIDÉO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hyperlink r:id="rId11">
        <w:r>
          <w:rPr>
            <w:color w:val="0563C1"/>
            <w:u w:val="single"/>
          </w:rPr>
          <w:t>What is a sharing circle?</w:t>
        </w:r>
      </w:hyperlink>
      <w:r>
        <w:t xml:space="preserve"> (</w:t>
      </w:r>
      <w:proofErr w:type="spellStart"/>
      <w:r>
        <w:t>qu’est-ce</w:t>
      </w:r>
      <w:proofErr w:type="spellEnd"/>
      <w:r>
        <w:t xml:space="preserve"> </w:t>
      </w:r>
      <w:proofErr w:type="spellStart"/>
      <w:r>
        <w:t>qu’un</w:t>
      </w:r>
      <w:proofErr w:type="spellEnd"/>
      <w:r>
        <w:t xml:space="preserve"> cercle de partage?) – CRC Canadian Indigenous Ministry Committee</w:t>
      </w:r>
    </w:p>
    <w:p w14:paraId="3BC3F71D" w14:textId="77777777" w:rsidR="00350F4A" w:rsidRDefault="00350F4A" w:rsidP="00350F4A">
      <w:r>
        <w:t>VIDÉO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hyperlink r:id="rId12">
        <w:r>
          <w:rPr>
            <w:color w:val="0563C1"/>
            <w:u w:val="single"/>
          </w:rPr>
          <w:t>Sharing circles and customary care</w:t>
        </w:r>
      </w:hyperlink>
      <w:r>
        <w:t xml:space="preserve"> (cercles de partage et </w:t>
      </w:r>
      <w:proofErr w:type="spellStart"/>
      <w:r>
        <w:t>soins</w:t>
      </w:r>
      <w:proofErr w:type="spellEnd"/>
      <w:r>
        <w:t xml:space="preserve"> </w:t>
      </w:r>
      <w:proofErr w:type="spellStart"/>
      <w:r>
        <w:t>conformes</w:t>
      </w:r>
      <w:proofErr w:type="spellEnd"/>
      <w:r>
        <w:t xml:space="preserve"> aux traditions) – </w:t>
      </w:r>
      <w:proofErr w:type="spellStart"/>
      <w:r>
        <w:t>Peguis</w:t>
      </w:r>
      <w:proofErr w:type="spellEnd"/>
      <w:r>
        <w:t xml:space="preserve"> Child and Family Services</w:t>
      </w:r>
    </w:p>
    <w:p w14:paraId="67EBE581" w14:textId="77777777" w:rsidR="00350F4A" w:rsidRDefault="00350F4A" w:rsidP="00350F4A">
      <w:r>
        <w:t>VIDÉO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hyperlink r:id="rId13">
        <w:r>
          <w:rPr>
            <w:color w:val="0563C1"/>
            <w:u w:val="single"/>
          </w:rPr>
          <w:t>The sacred circle</w:t>
        </w:r>
      </w:hyperlink>
      <w:r>
        <w:t xml:space="preserve"> (le cercle sacré) – Indigenous Education District 71</w:t>
      </w:r>
    </w:p>
    <w:p w14:paraId="5FD07B20" w14:textId="77777777" w:rsidR="00350F4A" w:rsidRDefault="00350F4A" w:rsidP="00350F4A">
      <w:pPr>
        <w:pStyle w:val="Heading2"/>
      </w:pPr>
      <w:bookmarkStart w:id="3" w:name="_Toc218521311"/>
      <w:r>
        <w:lastRenderedPageBreak/>
        <w:t xml:space="preserve">Guides </w:t>
      </w:r>
      <w:proofErr w:type="spellStart"/>
      <w:r>
        <w:t>d’animation</w:t>
      </w:r>
      <w:proofErr w:type="spellEnd"/>
      <w:r>
        <w:t xml:space="preserve"> pour la tenue de conversations </w:t>
      </w:r>
      <w:proofErr w:type="spellStart"/>
      <w:r>
        <w:t>difficiles</w:t>
      </w:r>
      <w:bookmarkEnd w:id="3"/>
      <w:proofErr w:type="spellEnd"/>
    </w:p>
    <w:p w14:paraId="5C105EBA" w14:textId="77777777" w:rsidR="00350F4A" w:rsidRDefault="00000000" w:rsidP="00350F4A">
      <w:hyperlink r:id="rId14">
        <w:r w:rsidR="00350F4A">
          <w:rPr>
            <w:color w:val="0563C1"/>
            <w:u w:val="single"/>
          </w:rPr>
          <w:t xml:space="preserve">Guide pour </w:t>
        </w:r>
        <w:proofErr w:type="spellStart"/>
        <w:r w:rsidR="00350F4A">
          <w:rPr>
            <w:color w:val="0563C1"/>
            <w:u w:val="single"/>
          </w:rPr>
          <w:t>avoir</w:t>
        </w:r>
        <w:proofErr w:type="spellEnd"/>
        <w:r w:rsidR="00350F4A">
          <w:rPr>
            <w:color w:val="0563C1"/>
            <w:u w:val="single"/>
          </w:rPr>
          <w:t xml:space="preserve"> des conversations </w:t>
        </w:r>
        <w:proofErr w:type="spellStart"/>
        <w:r w:rsidR="00350F4A">
          <w:rPr>
            <w:color w:val="0563C1"/>
            <w:u w:val="single"/>
          </w:rPr>
          <w:t>courageuses</w:t>
        </w:r>
        <w:proofErr w:type="spellEnd"/>
        <w:r w:rsidR="00350F4A">
          <w:rPr>
            <w:color w:val="0563C1"/>
            <w:u w:val="single"/>
          </w:rPr>
          <w:t xml:space="preserve"> sur le </w:t>
        </w:r>
        <w:proofErr w:type="spellStart"/>
        <w:r w:rsidR="00350F4A">
          <w:rPr>
            <w:color w:val="0563C1"/>
            <w:u w:val="single"/>
          </w:rPr>
          <w:t>racisme</w:t>
        </w:r>
        <w:proofErr w:type="spellEnd"/>
        <w:r w:rsidR="00350F4A">
          <w:rPr>
            <w:color w:val="0563C1"/>
            <w:u w:val="single"/>
          </w:rPr>
          <w:t xml:space="preserve"> et la discrimination – Cadre BRAVE</w:t>
        </w:r>
      </w:hyperlink>
    </w:p>
    <w:p w14:paraId="7B0EF92E" w14:textId="77777777" w:rsidR="00350F4A" w:rsidRDefault="00000000" w:rsidP="00350F4A">
      <w:hyperlink r:id="rId15">
        <w:r w:rsidR="00350F4A">
          <w:rPr>
            <w:color w:val="0563C1"/>
            <w:u w:val="single"/>
          </w:rPr>
          <w:t>Racial Healing conversation guide</w:t>
        </w:r>
      </w:hyperlink>
      <w:r w:rsidR="00350F4A">
        <w:t xml:space="preserve"> (guide de conversation sur la </w:t>
      </w:r>
      <w:proofErr w:type="spellStart"/>
      <w:r w:rsidR="00350F4A">
        <w:t>guérison</w:t>
      </w:r>
      <w:proofErr w:type="spellEnd"/>
      <w:r w:rsidR="00350F4A">
        <w:t xml:space="preserve"> </w:t>
      </w:r>
      <w:proofErr w:type="spellStart"/>
      <w:r w:rsidR="00350F4A">
        <w:t>raciale</w:t>
      </w:r>
      <w:proofErr w:type="spellEnd"/>
      <w:r w:rsidR="00350F4A">
        <w:t xml:space="preserve">, </w:t>
      </w:r>
      <w:proofErr w:type="spellStart"/>
      <w:r w:rsidR="00350F4A">
        <w:t>en</w:t>
      </w:r>
      <w:proofErr w:type="spellEnd"/>
      <w:r w:rsidR="00350F4A">
        <w:t xml:space="preserve"> </w:t>
      </w:r>
      <w:proofErr w:type="spellStart"/>
      <w:r w:rsidR="00350F4A">
        <w:t>anglais</w:t>
      </w:r>
      <w:proofErr w:type="spellEnd"/>
      <w:r w:rsidR="00350F4A">
        <w:t>)</w:t>
      </w:r>
    </w:p>
    <w:p w14:paraId="087A6455" w14:textId="77777777" w:rsidR="00350F4A" w:rsidRDefault="00000000" w:rsidP="00350F4A">
      <w:hyperlink r:id="rId16">
        <w:r w:rsidR="00350F4A">
          <w:rPr>
            <w:color w:val="0563C1"/>
            <w:u w:val="single"/>
          </w:rPr>
          <w:t>Conversation Guide: Talking about Race, Racism, Care, and Caregiving - Caring Across Generations</w:t>
        </w:r>
      </w:hyperlink>
      <w:r w:rsidR="00350F4A">
        <w:t xml:space="preserve"> (guide de conversation sur la race, le </w:t>
      </w:r>
      <w:proofErr w:type="spellStart"/>
      <w:r w:rsidR="00350F4A">
        <w:t>racisme</w:t>
      </w:r>
      <w:proofErr w:type="spellEnd"/>
      <w:r w:rsidR="00350F4A">
        <w:t xml:space="preserve">, les </w:t>
      </w:r>
      <w:proofErr w:type="spellStart"/>
      <w:r w:rsidR="00350F4A">
        <w:t>soins</w:t>
      </w:r>
      <w:proofErr w:type="spellEnd"/>
      <w:r w:rsidR="00350F4A">
        <w:t xml:space="preserve"> et la prestation de </w:t>
      </w:r>
      <w:proofErr w:type="spellStart"/>
      <w:r w:rsidR="00350F4A">
        <w:t>soins</w:t>
      </w:r>
      <w:proofErr w:type="spellEnd"/>
      <w:r w:rsidR="00350F4A">
        <w:t xml:space="preserve"> - </w:t>
      </w:r>
      <w:proofErr w:type="spellStart"/>
      <w:r w:rsidR="00350F4A">
        <w:t>entraide</w:t>
      </w:r>
      <w:proofErr w:type="spellEnd"/>
      <w:r w:rsidR="00350F4A">
        <w:t xml:space="preserve"> </w:t>
      </w:r>
      <w:proofErr w:type="spellStart"/>
      <w:r w:rsidR="00350F4A">
        <w:t>intergénérationnelle</w:t>
      </w:r>
      <w:proofErr w:type="spellEnd"/>
      <w:r w:rsidR="00350F4A">
        <w:t xml:space="preserve">, </w:t>
      </w:r>
      <w:proofErr w:type="spellStart"/>
      <w:r w:rsidR="00350F4A">
        <w:t>en</w:t>
      </w:r>
      <w:proofErr w:type="spellEnd"/>
      <w:r w:rsidR="00350F4A">
        <w:t xml:space="preserve"> </w:t>
      </w:r>
      <w:proofErr w:type="spellStart"/>
      <w:r w:rsidR="00350F4A">
        <w:t>anglais</w:t>
      </w:r>
      <w:proofErr w:type="spellEnd"/>
      <w:r w:rsidR="00350F4A">
        <w:t>)</w:t>
      </w:r>
    </w:p>
    <w:p w14:paraId="5A67C5B4" w14:textId="77777777" w:rsidR="00350F4A" w:rsidRDefault="00000000" w:rsidP="00350F4A">
      <w:hyperlink r:id="rId17">
        <w:r w:rsidR="00350F4A">
          <w:rPr>
            <w:color w:val="0563C1"/>
            <w:u w:val="single"/>
          </w:rPr>
          <w:t>Facilitating conversations about inequity, oppression and privilege</w:t>
        </w:r>
      </w:hyperlink>
      <w:r w:rsidR="00350F4A">
        <w:t xml:space="preserve"> (</w:t>
      </w:r>
      <w:proofErr w:type="spellStart"/>
      <w:r w:rsidR="00350F4A">
        <w:t>animer</w:t>
      </w:r>
      <w:proofErr w:type="spellEnd"/>
      <w:r w:rsidR="00350F4A">
        <w:t xml:space="preserve"> des conversations sur </w:t>
      </w:r>
      <w:proofErr w:type="spellStart"/>
      <w:r w:rsidR="00350F4A">
        <w:t>l’inégalité</w:t>
      </w:r>
      <w:proofErr w:type="spellEnd"/>
      <w:r w:rsidR="00350F4A">
        <w:t xml:space="preserve">, </w:t>
      </w:r>
      <w:proofErr w:type="spellStart"/>
      <w:r w:rsidR="00350F4A">
        <w:t>l’oppression</w:t>
      </w:r>
      <w:proofErr w:type="spellEnd"/>
      <w:r w:rsidR="00350F4A">
        <w:t xml:space="preserve"> et les </w:t>
      </w:r>
      <w:proofErr w:type="spellStart"/>
      <w:r w:rsidR="00350F4A">
        <w:t>privilèges</w:t>
      </w:r>
      <w:proofErr w:type="spellEnd"/>
      <w:r w:rsidR="00350F4A">
        <w:t>)</w:t>
      </w:r>
    </w:p>
    <w:p w14:paraId="5A186667" w14:textId="77777777" w:rsidR="00350F4A" w:rsidRDefault="00350F4A" w:rsidP="00350F4A">
      <w:pPr>
        <w:pStyle w:val="Heading2"/>
      </w:pPr>
      <w:bookmarkStart w:id="4" w:name="_Toc218521312"/>
      <w:proofErr w:type="spellStart"/>
      <w:r>
        <w:t>Ressources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aux Premières Nations, </w:t>
      </w:r>
      <w:proofErr w:type="spellStart"/>
      <w:r>
        <w:t>Inuits</w:t>
      </w:r>
      <w:proofErr w:type="spellEnd"/>
      <w:r>
        <w:t xml:space="preserve"> et Métis</w:t>
      </w:r>
      <w:bookmarkEnd w:id="4"/>
    </w:p>
    <w:p w14:paraId="751D595A" w14:textId="77777777" w:rsidR="00350F4A" w:rsidRDefault="00000000" w:rsidP="00350F4A">
      <w:hyperlink r:id="rId18">
        <w:proofErr w:type="spellStart"/>
        <w:r w:rsidR="00350F4A">
          <w:rPr>
            <w:color w:val="0563C1"/>
            <w:u w:val="single"/>
          </w:rPr>
          <w:t>Ligne</w:t>
        </w:r>
        <w:proofErr w:type="spellEnd"/>
        <w:r w:rsidR="00350F4A">
          <w:rPr>
            <w:color w:val="0563C1"/>
            <w:u w:val="single"/>
          </w:rPr>
          <w:t xml:space="preserve"> </w:t>
        </w:r>
        <w:proofErr w:type="spellStart"/>
        <w:r w:rsidR="00350F4A">
          <w:rPr>
            <w:color w:val="0563C1"/>
            <w:u w:val="single"/>
          </w:rPr>
          <w:t>d’écoute</w:t>
        </w:r>
        <w:proofErr w:type="spellEnd"/>
        <w:r w:rsidR="00350F4A">
          <w:rPr>
            <w:color w:val="0563C1"/>
            <w:u w:val="single"/>
          </w:rPr>
          <w:t xml:space="preserve"> </w:t>
        </w:r>
        <w:proofErr w:type="spellStart"/>
        <w:r w:rsidR="00350F4A">
          <w:rPr>
            <w:color w:val="0563C1"/>
            <w:u w:val="single"/>
          </w:rPr>
          <w:t>d’espoir</w:t>
        </w:r>
        <w:proofErr w:type="spellEnd"/>
        <w:r w:rsidR="00350F4A">
          <w:rPr>
            <w:color w:val="0563C1"/>
            <w:u w:val="single"/>
          </w:rPr>
          <w:t xml:space="preserve"> pour le </w:t>
        </w:r>
        <w:proofErr w:type="spellStart"/>
        <w:r w:rsidR="00350F4A">
          <w:rPr>
            <w:color w:val="0563C1"/>
            <w:u w:val="single"/>
          </w:rPr>
          <w:t>mieux-être</w:t>
        </w:r>
        <w:proofErr w:type="spellEnd"/>
        <w:r w:rsidR="00350F4A">
          <w:rPr>
            <w:color w:val="0563C1"/>
            <w:u w:val="single"/>
          </w:rPr>
          <w:t>.</w:t>
        </w:r>
      </w:hyperlink>
      <w:r w:rsidR="00350F4A">
        <w:t xml:space="preserve"> </w:t>
      </w:r>
      <w:proofErr w:type="spellStart"/>
      <w:r w:rsidR="00350F4A">
        <w:t>Accès</w:t>
      </w:r>
      <w:proofErr w:type="spellEnd"/>
      <w:r w:rsidR="00350F4A">
        <w:t xml:space="preserve"> </w:t>
      </w:r>
      <w:proofErr w:type="spellStart"/>
      <w:r w:rsidR="00350F4A">
        <w:t>confidentiel</w:t>
      </w:r>
      <w:proofErr w:type="spellEnd"/>
      <w:r w:rsidR="00350F4A">
        <w:t xml:space="preserve"> à un </w:t>
      </w:r>
      <w:proofErr w:type="spellStart"/>
      <w:r w:rsidR="00350F4A">
        <w:t>soutien</w:t>
      </w:r>
      <w:proofErr w:type="spellEnd"/>
      <w:r w:rsidR="00350F4A">
        <w:t xml:space="preserve">. </w:t>
      </w:r>
      <w:proofErr w:type="spellStart"/>
      <w:r w:rsidR="00350F4A">
        <w:t>Clavardage</w:t>
      </w:r>
      <w:proofErr w:type="spellEnd"/>
      <w:r w:rsidR="00350F4A">
        <w:t xml:space="preserve"> </w:t>
      </w:r>
      <w:proofErr w:type="spellStart"/>
      <w:r w:rsidR="00350F4A">
        <w:t>ou</w:t>
      </w:r>
      <w:proofErr w:type="spellEnd"/>
      <w:r w:rsidR="00350F4A">
        <w:t xml:space="preserve"> </w:t>
      </w:r>
      <w:proofErr w:type="spellStart"/>
      <w:proofErr w:type="gramStart"/>
      <w:r w:rsidR="00350F4A">
        <w:t>téléphone</w:t>
      </w:r>
      <w:proofErr w:type="spellEnd"/>
      <w:r w:rsidR="00350F4A">
        <w:t> :</w:t>
      </w:r>
      <w:proofErr w:type="gramEnd"/>
      <w:r w:rsidR="00350F4A">
        <w:t xml:space="preserve"> 1-855-242-3310</w:t>
      </w:r>
    </w:p>
    <w:p w14:paraId="01F9CD08" w14:textId="77777777" w:rsidR="00350F4A" w:rsidRDefault="00350F4A" w:rsidP="00350F4A">
      <w:proofErr w:type="spellStart"/>
      <w:r>
        <w:t>Ligne</w:t>
      </w:r>
      <w:proofErr w:type="spellEnd"/>
      <w:r>
        <w:t xml:space="preserve"> </w:t>
      </w:r>
      <w:proofErr w:type="spellStart"/>
      <w:r>
        <w:t>d’écoute</w:t>
      </w:r>
      <w:proofErr w:type="spellEnd"/>
      <w:r>
        <w:t xml:space="preserve"> des pensionnats </w:t>
      </w:r>
      <w:proofErr w:type="spellStart"/>
      <w:proofErr w:type="gramStart"/>
      <w:r>
        <w:t>indiens</w:t>
      </w:r>
      <w:proofErr w:type="spellEnd"/>
      <w:r>
        <w:t> :</w:t>
      </w:r>
      <w:proofErr w:type="gramEnd"/>
      <w:r>
        <w:t xml:space="preserve"> 1-866-925-4419</w:t>
      </w:r>
    </w:p>
    <w:p w14:paraId="673B5EA1" w14:textId="77777777" w:rsidR="00350F4A" w:rsidRDefault="00000000" w:rsidP="00350F4A">
      <w:hyperlink r:id="rId19">
        <w:proofErr w:type="spellStart"/>
        <w:r w:rsidR="00350F4A">
          <w:rPr>
            <w:color w:val="0563C1"/>
            <w:u w:val="single"/>
          </w:rPr>
          <w:t>Ligne</w:t>
        </w:r>
        <w:proofErr w:type="spellEnd"/>
        <w:r w:rsidR="00350F4A">
          <w:rPr>
            <w:color w:val="0563C1"/>
            <w:u w:val="single"/>
          </w:rPr>
          <w:t xml:space="preserve"> de </w:t>
        </w:r>
        <w:proofErr w:type="spellStart"/>
        <w:r w:rsidR="00350F4A">
          <w:rPr>
            <w:color w:val="0563C1"/>
            <w:u w:val="single"/>
          </w:rPr>
          <w:t>soutien</w:t>
        </w:r>
        <w:proofErr w:type="spellEnd"/>
        <w:r w:rsidR="00350F4A">
          <w:rPr>
            <w:color w:val="0563C1"/>
            <w:u w:val="single"/>
          </w:rPr>
          <w:t xml:space="preserve"> de </w:t>
        </w:r>
        <w:proofErr w:type="spellStart"/>
        <w:r w:rsidR="00350F4A">
          <w:rPr>
            <w:color w:val="0563C1"/>
            <w:u w:val="single"/>
          </w:rPr>
          <w:t>l’Enquête</w:t>
        </w:r>
        <w:proofErr w:type="spellEnd"/>
        <w:r w:rsidR="00350F4A">
          <w:rPr>
            <w:color w:val="0563C1"/>
            <w:u w:val="single"/>
          </w:rPr>
          <w:t xml:space="preserve"> </w:t>
        </w:r>
        <w:proofErr w:type="spellStart"/>
        <w:r w:rsidR="00350F4A">
          <w:rPr>
            <w:color w:val="0563C1"/>
            <w:u w:val="single"/>
          </w:rPr>
          <w:t>nationale</w:t>
        </w:r>
        <w:proofErr w:type="spellEnd"/>
        <w:r w:rsidR="00350F4A">
          <w:rPr>
            <w:color w:val="0563C1"/>
            <w:u w:val="single"/>
          </w:rPr>
          <w:t xml:space="preserve"> sur les femmes et les filles </w:t>
        </w:r>
        <w:proofErr w:type="spellStart"/>
        <w:r w:rsidR="00350F4A">
          <w:rPr>
            <w:color w:val="0563C1"/>
            <w:u w:val="single"/>
          </w:rPr>
          <w:t>autochtones</w:t>
        </w:r>
        <w:proofErr w:type="spellEnd"/>
        <w:r w:rsidR="00350F4A">
          <w:rPr>
            <w:color w:val="0563C1"/>
            <w:u w:val="single"/>
          </w:rPr>
          <w:t xml:space="preserve"> </w:t>
        </w:r>
        <w:proofErr w:type="spellStart"/>
        <w:r w:rsidR="00350F4A">
          <w:rPr>
            <w:color w:val="0563C1"/>
            <w:u w:val="single"/>
          </w:rPr>
          <w:t>disparues</w:t>
        </w:r>
        <w:proofErr w:type="spellEnd"/>
        <w:r w:rsidR="00350F4A">
          <w:rPr>
            <w:color w:val="0563C1"/>
            <w:u w:val="single"/>
          </w:rPr>
          <w:t xml:space="preserve"> et </w:t>
        </w:r>
        <w:proofErr w:type="spellStart"/>
        <w:r w:rsidR="00350F4A">
          <w:rPr>
            <w:color w:val="0563C1"/>
            <w:u w:val="single"/>
          </w:rPr>
          <w:t>assassinées</w:t>
        </w:r>
        <w:proofErr w:type="spellEnd"/>
        <w:r w:rsidR="00350F4A">
          <w:rPr>
            <w:color w:val="0563C1"/>
            <w:u w:val="single"/>
          </w:rPr>
          <w:t> </w:t>
        </w:r>
      </w:hyperlink>
      <w:r w:rsidR="00350F4A">
        <w:t>: 1-844-413-6649</w:t>
      </w:r>
    </w:p>
    <w:p w14:paraId="6BAA4591" w14:textId="77777777" w:rsidR="00350F4A" w:rsidRDefault="00000000" w:rsidP="00350F4A">
      <w:hyperlink r:id="rId20">
        <w:r w:rsidR="00350F4A">
          <w:rPr>
            <w:color w:val="0563C1"/>
            <w:u w:val="single"/>
          </w:rPr>
          <w:t>Weaving Wellness Centre</w:t>
        </w:r>
      </w:hyperlink>
    </w:p>
    <w:p w14:paraId="7E3BBEE9" w14:textId="77777777" w:rsidR="00350F4A" w:rsidRDefault="00350F4A" w:rsidP="00350F4A">
      <w:pPr>
        <w:pStyle w:val="Heading2"/>
      </w:pPr>
      <w:bookmarkStart w:id="5" w:name="_heading=h.ki3rjzlb58ht" w:colFirst="0" w:colLast="0"/>
      <w:bookmarkStart w:id="6" w:name="_Toc218521313"/>
      <w:bookmarkEnd w:id="5"/>
      <w:proofErr w:type="spellStart"/>
      <w:r>
        <w:t>Principes</w:t>
      </w:r>
      <w:proofErr w:type="spellEnd"/>
      <w:r>
        <w:t xml:space="preserve"> de base</w:t>
      </w:r>
      <w:bookmarkEnd w:id="6"/>
    </w:p>
    <w:p w14:paraId="5517FEC8" w14:textId="77777777" w:rsidR="00350F4A" w:rsidRDefault="00350F4A" w:rsidP="00350F4A">
      <w:r>
        <w:t xml:space="preserve">Nous </w:t>
      </w:r>
      <w:proofErr w:type="spellStart"/>
      <w:r>
        <w:t>recommandons</w:t>
      </w:r>
      <w:proofErr w:type="spellEnd"/>
      <w:r>
        <w:t xml:space="preserve"> de passer </w:t>
      </w:r>
      <w:proofErr w:type="spellStart"/>
      <w:r>
        <w:t>en</w:t>
      </w:r>
      <w:proofErr w:type="spellEnd"/>
      <w:r>
        <w:t xml:space="preserve"> revue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principes</w:t>
      </w:r>
      <w:proofErr w:type="spellEnd"/>
      <w:r>
        <w:t xml:space="preserve"> </w:t>
      </w:r>
      <w:proofErr w:type="spellStart"/>
      <w:r>
        <w:t>directeurs</w:t>
      </w:r>
      <w:proofErr w:type="spellEnd"/>
      <w:r>
        <w:t xml:space="preserve"> (</w:t>
      </w:r>
      <w:proofErr w:type="spellStart"/>
      <w:r>
        <w:t>ou</w:t>
      </w:r>
      <w:proofErr w:type="spellEnd"/>
      <w:r>
        <w:t xml:space="preserve"> un ensemble de </w:t>
      </w:r>
      <w:proofErr w:type="spellStart"/>
      <w:r>
        <w:t>principes</w:t>
      </w:r>
      <w:proofErr w:type="spellEnd"/>
      <w:r>
        <w:t xml:space="preserve"> </w:t>
      </w:r>
      <w:proofErr w:type="spellStart"/>
      <w:r>
        <w:t>directeurs</w:t>
      </w:r>
      <w:proofErr w:type="spellEnd"/>
      <w:r>
        <w:t xml:space="preserve"> </w:t>
      </w:r>
      <w:proofErr w:type="spellStart"/>
      <w:r>
        <w:t>propres</w:t>
      </w:r>
      <w:proofErr w:type="spellEnd"/>
      <w:r>
        <w:t xml:space="preserve"> à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groupe</w:t>
      </w:r>
      <w:proofErr w:type="spellEnd"/>
      <w:r>
        <w:t xml:space="preserve">) au début de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réunion</w:t>
      </w:r>
      <w:proofErr w:type="spellEnd"/>
      <w:r>
        <w:t xml:space="preserve">. </w:t>
      </w:r>
    </w:p>
    <w:p w14:paraId="14962E87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Reconnaître</w:t>
      </w:r>
      <w:proofErr w:type="spellEnd"/>
      <w:r>
        <w:rPr>
          <w:color w:val="000000"/>
        </w:rPr>
        <w:t xml:space="preserve"> que les </w:t>
      </w:r>
      <w:proofErr w:type="spellStart"/>
      <w:r>
        <w:rPr>
          <w:color w:val="000000"/>
        </w:rPr>
        <w:t>inégalités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systémiques</w:t>
      </w:r>
      <w:proofErr w:type="spellEnd"/>
      <w:r>
        <w:rPr>
          <w:color w:val="000000"/>
        </w:rPr>
        <w:t xml:space="preserve"> </w:t>
      </w:r>
      <w:proofErr w:type="spellStart"/>
      <w:r>
        <w:t>sont</w:t>
      </w:r>
      <w:proofErr w:type="spellEnd"/>
      <w:r>
        <w:rPr>
          <w:color w:val="000000"/>
        </w:rPr>
        <w:t xml:space="preserve"> un </w:t>
      </w:r>
      <w:proofErr w:type="spellStart"/>
      <w:r>
        <w:rPr>
          <w:color w:val="000000"/>
        </w:rPr>
        <w:t>problème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quotidien</w:t>
      </w:r>
      <w:proofErr w:type="spellEnd"/>
      <w:r>
        <w:rPr>
          <w:color w:val="000000"/>
        </w:rPr>
        <w:t xml:space="preserve"> qui </w:t>
      </w:r>
      <w:proofErr w:type="spellStart"/>
      <w:r>
        <w:rPr>
          <w:color w:val="000000"/>
        </w:rPr>
        <w:t>nécessite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une</w:t>
      </w:r>
      <w:proofErr w:type="spellEnd"/>
      <w:r>
        <w:rPr>
          <w:color w:val="000000"/>
        </w:rPr>
        <w:t xml:space="preserve"> attention de </w:t>
      </w:r>
      <w:proofErr w:type="spellStart"/>
      <w:r>
        <w:rPr>
          <w:color w:val="000000"/>
        </w:rPr>
        <w:t>tous</w:t>
      </w:r>
      <w:proofErr w:type="spellEnd"/>
      <w:r>
        <w:rPr>
          <w:color w:val="000000"/>
        </w:rPr>
        <w:t xml:space="preserve"> les </w:t>
      </w:r>
      <w:proofErr w:type="spellStart"/>
      <w:r>
        <w:rPr>
          <w:color w:val="000000"/>
        </w:rPr>
        <w:t>jours</w:t>
      </w:r>
      <w:proofErr w:type="spellEnd"/>
      <w:r>
        <w:rPr>
          <w:color w:val="000000"/>
        </w:rPr>
        <w:t xml:space="preserve"> pour y </w:t>
      </w:r>
      <w:proofErr w:type="spellStart"/>
      <w:r>
        <w:rPr>
          <w:color w:val="000000"/>
        </w:rPr>
        <w:t>mettre</w:t>
      </w:r>
      <w:proofErr w:type="spellEnd"/>
      <w:r>
        <w:rPr>
          <w:color w:val="000000"/>
        </w:rPr>
        <w:t xml:space="preserve"> fin, les </w:t>
      </w:r>
      <w:proofErr w:type="spellStart"/>
      <w:r>
        <w:rPr>
          <w:color w:val="000000"/>
        </w:rPr>
        <w:t>désapprendre</w:t>
      </w:r>
      <w:proofErr w:type="spellEnd"/>
      <w:r>
        <w:t xml:space="preserve"> </w:t>
      </w:r>
      <w:r>
        <w:rPr>
          <w:color w:val="000000"/>
        </w:rPr>
        <w:t xml:space="preserve">et les </w:t>
      </w:r>
      <w:proofErr w:type="spellStart"/>
      <w:r>
        <w:rPr>
          <w:color w:val="000000"/>
        </w:rPr>
        <w:t>défaire</w:t>
      </w:r>
      <w:proofErr w:type="spellEnd"/>
      <w:r>
        <w:rPr>
          <w:color w:val="000000"/>
        </w:rPr>
        <w:t xml:space="preserve"> </w:t>
      </w:r>
      <w:r>
        <w:t xml:space="preserve"> </w:t>
      </w:r>
    </w:p>
    <w:p w14:paraId="6083ABC9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Amour et </w:t>
      </w:r>
      <w:proofErr w:type="spellStart"/>
      <w:r>
        <w:rPr>
          <w:color w:val="000000"/>
        </w:rPr>
        <w:t>bienveillance</w:t>
      </w:r>
      <w:proofErr w:type="spellEnd"/>
    </w:p>
    <w:p w14:paraId="36622772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Humilité</w:t>
      </w:r>
      <w:proofErr w:type="spellEnd"/>
    </w:p>
    <w:p w14:paraId="6E9009B1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Ouverture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cœur</w:t>
      </w:r>
      <w:proofErr w:type="spellEnd"/>
      <w:r>
        <w:rPr>
          <w:color w:val="000000"/>
        </w:rPr>
        <w:t xml:space="preserve"> et d’esprit</w:t>
      </w:r>
    </w:p>
    <w:p w14:paraId="26D0BDDE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Volonté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s’approprier</w:t>
      </w:r>
      <w:proofErr w:type="spellEnd"/>
      <w:r>
        <w:rPr>
          <w:color w:val="000000"/>
        </w:rPr>
        <w:t xml:space="preserve"> les </w:t>
      </w:r>
      <w:proofErr w:type="spellStart"/>
      <w:r>
        <w:rPr>
          <w:color w:val="000000"/>
        </w:rPr>
        <w:t>préjudices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identifiés</w:t>
      </w:r>
      <w:proofErr w:type="spellEnd"/>
      <w:r>
        <w:rPr>
          <w:color w:val="000000"/>
        </w:rPr>
        <w:t xml:space="preserve"> et </w:t>
      </w:r>
      <w:proofErr w:type="spellStart"/>
      <w:r>
        <w:rPr>
          <w:color w:val="000000"/>
        </w:rPr>
        <w:t>d’y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remédier</w:t>
      </w:r>
      <w:proofErr w:type="spellEnd"/>
    </w:p>
    <w:p w14:paraId="3110BD26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lastRenderedPageBreak/>
        <w:t xml:space="preserve">Partage des </w:t>
      </w:r>
      <w:proofErr w:type="spellStart"/>
      <w:r>
        <w:rPr>
          <w:color w:val="000000"/>
        </w:rPr>
        <w:t>leçons</w:t>
      </w:r>
      <w:proofErr w:type="spellEnd"/>
      <w:r>
        <w:rPr>
          <w:color w:val="000000"/>
        </w:rPr>
        <w:t xml:space="preserve"> apprises </w:t>
      </w:r>
      <w:proofErr w:type="spellStart"/>
      <w:r>
        <w:rPr>
          <w:color w:val="000000"/>
        </w:rPr>
        <w:t>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faveur</w:t>
      </w:r>
      <w:proofErr w:type="spellEnd"/>
      <w:r>
        <w:rPr>
          <w:color w:val="000000"/>
        </w:rPr>
        <w:t xml:space="preserve"> du </w:t>
      </w:r>
      <w:proofErr w:type="spellStart"/>
      <w:r>
        <w:rPr>
          <w:color w:val="000000"/>
        </w:rPr>
        <w:t>développement</w:t>
      </w:r>
      <w:proofErr w:type="spellEnd"/>
      <w:r>
        <w:rPr>
          <w:color w:val="000000"/>
        </w:rPr>
        <w:t xml:space="preserve"> de pratiques sages </w:t>
      </w:r>
      <w:proofErr w:type="spellStart"/>
      <w:r>
        <w:rPr>
          <w:color w:val="000000"/>
        </w:rPr>
        <w:t>fondées</w:t>
      </w:r>
      <w:proofErr w:type="spellEnd"/>
      <w:r>
        <w:rPr>
          <w:color w:val="000000"/>
        </w:rPr>
        <w:t xml:space="preserve"> sur des </w:t>
      </w:r>
      <w:proofErr w:type="spellStart"/>
      <w:r>
        <w:rPr>
          <w:color w:val="000000"/>
        </w:rPr>
        <w:t>données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probantes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savoirs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autochtones</w:t>
      </w:r>
      <w:proofErr w:type="spellEnd"/>
      <w:r>
        <w:rPr>
          <w:color w:val="000000"/>
        </w:rPr>
        <w:t xml:space="preserve">) et les </w:t>
      </w:r>
      <w:proofErr w:type="spellStart"/>
      <w:r>
        <w:rPr>
          <w:color w:val="000000"/>
        </w:rPr>
        <w:t>meilleures</w:t>
      </w:r>
      <w:proofErr w:type="spellEnd"/>
      <w:r>
        <w:rPr>
          <w:color w:val="000000"/>
        </w:rPr>
        <w:t xml:space="preserve"> pratiques (</w:t>
      </w:r>
      <w:proofErr w:type="spellStart"/>
      <w:r>
        <w:rPr>
          <w:color w:val="000000"/>
        </w:rPr>
        <w:t>savoirs</w:t>
      </w:r>
      <w:proofErr w:type="spellEnd"/>
      <w:r>
        <w:rPr>
          <w:color w:val="000000"/>
        </w:rPr>
        <w:t xml:space="preserve"> dominants) </w:t>
      </w:r>
      <w:proofErr w:type="spellStart"/>
      <w:r>
        <w:rPr>
          <w:color w:val="000000"/>
        </w:rPr>
        <w:t>selon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approche</w:t>
      </w:r>
      <w:proofErr w:type="spellEnd"/>
      <w:r>
        <w:rPr>
          <w:color w:val="000000"/>
        </w:rPr>
        <w:t xml:space="preserve"> à double perspective</w:t>
      </w:r>
    </w:p>
    <w:p w14:paraId="6A3529ED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Personne</w:t>
      </w:r>
      <w:proofErr w:type="spellEnd"/>
      <w:r>
        <w:rPr>
          <w:color w:val="000000"/>
        </w:rPr>
        <w:t xml:space="preserve"> ne </w:t>
      </w:r>
      <w:proofErr w:type="spellStart"/>
      <w:r>
        <w:rPr>
          <w:color w:val="000000"/>
        </w:rPr>
        <w:t>devrait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avoir</w:t>
      </w:r>
      <w:proofErr w:type="spellEnd"/>
      <w:r>
        <w:rPr>
          <w:color w:val="000000"/>
        </w:rPr>
        <w:t xml:space="preserve"> à faire </w:t>
      </w:r>
      <w:proofErr w:type="spellStart"/>
      <w:r>
        <w:rPr>
          <w:color w:val="000000"/>
        </w:rPr>
        <w:t>ce</w:t>
      </w:r>
      <w:proofErr w:type="spellEnd"/>
      <w:r>
        <w:rPr>
          <w:color w:val="000000"/>
        </w:rPr>
        <w:t xml:space="preserve"> travail </w:t>
      </w:r>
      <w:proofErr w:type="spellStart"/>
      <w:r>
        <w:rPr>
          <w:color w:val="000000"/>
        </w:rPr>
        <w:t>seul</w:t>
      </w:r>
      <w:proofErr w:type="spellEnd"/>
    </w:p>
    <w:p w14:paraId="1496621C" w14:textId="77777777" w:rsidR="00350F4A" w:rsidRDefault="00350F4A" w:rsidP="00350F4A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Faire </w:t>
      </w:r>
      <w:proofErr w:type="spellStart"/>
      <w:r>
        <w:rPr>
          <w:color w:val="000000"/>
        </w:rPr>
        <w:t>ses</w:t>
      </w:r>
      <w:proofErr w:type="spellEnd"/>
      <w:r>
        <w:rPr>
          <w:color w:val="000000"/>
        </w:rPr>
        <w:t xml:space="preserve"> devoirs</w:t>
      </w:r>
    </w:p>
    <w:p w14:paraId="683E8D0F" w14:textId="77777777" w:rsidR="00350F4A" w:rsidRDefault="00350F4A" w:rsidP="00350F4A">
      <w:pPr>
        <w:pStyle w:val="Heading1"/>
      </w:pPr>
      <w:bookmarkStart w:id="7" w:name="_heading=h.6ocuvjqvv3d5" w:colFirst="0" w:colLast="0"/>
      <w:bookmarkStart w:id="8" w:name="_Toc218521314"/>
      <w:bookmarkEnd w:id="7"/>
      <w:r>
        <w:t>Aperçu</w:t>
      </w:r>
      <w:bookmarkEnd w:id="8"/>
    </w:p>
    <w:p w14:paraId="42B65DD4" w14:textId="77777777" w:rsidR="00350F4A" w:rsidRDefault="00350F4A" w:rsidP="00350F4A">
      <w:pPr>
        <w:pStyle w:val="Heading2"/>
      </w:pPr>
      <w:bookmarkStart w:id="9" w:name="_heading=h.lpij6f5zrka" w:colFirst="0" w:colLast="0"/>
      <w:bookmarkStart w:id="10" w:name="_Toc218521315"/>
      <w:bookmarkEnd w:id="9"/>
      <w:r>
        <w:t>Module </w:t>
      </w:r>
      <w:proofErr w:type="gramStart"/>
      <w:r>
        <w:t>1 :</w:t>
      </w:r>
      <w:proofErr w:type="gramEnd"/>
      <w:r>
        <w:t xml:space="preserve"> </w:t>
      </w:r>
      <w:proofErr w:type="spellStart"/>
      <w:r>
        <w:t>Cultiver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sûrs</w:t>
      </w:r>
      <w:bookmarkEnd w:id="10"/>
      <w:proofErr w:type="spellEnd"/>
    </w:p>
    <w:p w14:paraId="693A5EA3" w14:textId="77777777" w:rsidR="00350F4A" w:rsidRDefault="00350F4A" w:rsidP="00350F4A">
      <w:proofErr w:type="spellStart"/>
      <w:r>
        <w:t>Bienvenue</w:t>
      </w:r>
      <w:proofErr w:type="spellEnd"/>
      <w:r>
        <w:t xml:space="preserve"> dans le module 1 de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sur le </w:t>
      </w:r>
      <w:proofErr w:type="spellStart"/>
      <w:r>
        <w:t>désapprentissage</w:t>
      </w:r>
      <w:proofErr w:type="spellEnd"/>
      <w:r>
        <w:t xml:space="preserve">. </w:t>
      </w:r>
      <w:proofErr w:type="spellStart"/>
      <w:r>
        <w:t>Discuter</w:t>
      </w:r>
      <w:proofErr w:type="spellEnd"/>
      <w:r>
        <w:t xml:space="preserve"> des concepts </w:t>
      </w:r>
      <w:proofErr w:type="spellStart"/>
      <w:r>
        <w:t>d’IDEA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quelque</w:t>
      </w:r>
      <w:proofErr w:type="spellEnd"/>
      <w:r>
        <w:t xml:space="preserve"> chose de nouveau et </w:t>
      </w:r>
      <w:proofErr w:type="spellStart"/>
      <w:r>
        <w:t>une</w:t>
      </w:r>
      <w:proofErr w:type="spellEnd"/>
      <w:r>
        <w:t xml:space="preserve"> source </w:t>
      </w:r>
      <w:proofErr w:type="spellStart"/>
      <w:r>
        <w:t>d’inconfort</w:t>
      </w:r>
      <w:proofErr w:type="spellEnd"/>
      <w:r>
        <w:t xml:space="preserve"> pour de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. Comme nous </w:t>
      </w:r>
      <w:proofErr w:type="spellStart"/>
      <w:r>
        <w:t>encourageons</w:t>
      </w:r>
      <w:proofErr w:type="spellEnd"/>
      <w:r>
        <w:t xml:space="preserve"> et </w:t>
      </w:r>
      <w:proofErr w:type="spellStart"/>
      <w:r>
        <w:t>offrons</w:t>
      </w:r>
      <w:proofErr w:type="spellEnd"/>
      <w:r>
        <w:t xml:space="preserve"> un </w:t>
      </w:r>
      <w:proofErr w:type="spellStart"/>
      <w:r>
        <w:t>espace</w:t>
      </w:r>
      <w:proofErr w:type="spellEnd"/>
      <w:r>
        <w:t xml:space="preserve"> de discussion </w:t>
      </w:r>
      <w:proofErr w:type="spellStart"/>
      <w:r>
        <w:t>en</w:t>
      </w:r>
      <w:proofErr w:type="spellEnd"/>
      <w:r>
        <w:t xml:space="preserve"> </w:t>
      </w:r>
      <w:proofErr w:type="spellStart"/>
      <w:r>
        <w:t>groupe</w:t>
      </w:r>
      <w:proofErr w:type="spellEnd"/>
      <w:r>
        <w:t xml:space="preserve">, nous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tout poser les bases de la </w:t>
      </w:r>
      <w:proofErr w:type="spellStart"/>
      <w:r>
        <w:t>sécurité</w:t>
      </w:r>
      <w:proofErr w:type="spellEnd"/>
      <w:r>
        <w:t xml:space="preserve"> et de </w:t>
      </w:r>
      <w:proofErr w:type="spellStart"/>
      <w:r>
        <w:t>l’inclusion</w:t>
      </w:r>
      <w:proofErr w:type="spellEnd"/>
      <w:r>
        <w:t xml:space="preserve">. La première </w:t>
      </w:r>
      <w:proofErr w:type="spellStart"/>
      <w:r>
        <w:t>ressource</w:t>
      </w:r>
      <w:proofErr w:type="spellEnd"/>
      <w:r>
        <w:t xml:space="preserve"> </w:t>
      </w:r>
      <w:proofErr w:type="spellStart"/>
      <w:r>
        <w:t>requise</w:t>
      </w:r>
      <w:proofErr w:type="spellEnd"/>
      <w:r>
        <w:t xml:space="preserve"> dans </w:t>
      </w:r>
      <w:proofErr w:type="spellStart"/>
      <w:r>
        <w:t>ce</w:t>
      </w:r>
      <w:proofErr w:type="spellEnd"/>
      <w:r>
        <w:t xml:space="preserve"> module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</w:t>
      </w:r>
      <w:proofErr w:type="spellStart"/>
      <w:r>
        <w:t>extrêmement</w:t>
      </w:r>
      <w:proofErr w:type="spellEnd"/>
      <w:r>
        <w:t xml:space="preserve"> informative et inclusive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proofErr w:type="spellStart"/>
      <w:r>
        <w:t>d’Elaine</w:t>
      </w:r>
      <w:proofErr w:type="spellEnd"/>
      <w:r>
        <w:t xml:space="preserve"> Alec </w:t>
      </w:r>
      <w:proofErr w:type="spellStart"/>
      <w:r>
        <w:t>intitulée</w:t>
      </w:r>
      <w:proofErr w:type="spellEnd"/>
      <w:r>
        <w:t xml:space="preserve"> </w:t>
      </w:r>
      <w:r>
        <w:rPr>
          <w:i/>
          <w:iCs/>
        </w:rPr>
        <w:t>Cultivating Safe Spaces</w:t>
      </w:r>
      <w:r>
        <w:t xml:space="preserve"> (</w:t>
      </w:r>
      <w:proofErr w:type="spellStart"/>
      <w:r>
        <w:t>cultiver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sûrs</w:t>
      </w:r>
      <w:proofErr w:type="spellEnd"/>
      <w:r>
        <w:t xml:space="preserve">). Elaine y </w:t>
      </w:r>
      <w:proofErr w:type="spellStart"/>
      <w:r>
        <w:t>présente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version </w:t>
      </w:r>
      <w:proofErr w:type="spellStart"/>
      <w:r>
        <w:t>décolonisée</w:t>
      </w:r>
      <w:proofErr w:type="spellEnd"/>
      <w:r>
        <w:t xml:space="preserve"> de la </w:t>
      </w:r>
      <w:proofErr w:type="spellStart"/>
      <w:r>
        <w:t>sécurité</w:t>
      </w:r>
      <w:proofErr w:type="spellEnd"/>
      <w:r>
        <w:t xml:space="preserve"> </w:t>
      </w:r>
      <w:proofErr w:type="spellStart"/>
      <w:r>
        <w:t>psychologique</w:t>
      </w:r>
      <w:proofErr w:type="spellEnd"/>
      <w:r>
        <w:t xml:space="preserve">, un </w:t>
      </w:r>
      <w:proofErr w:type="spellStart"/>
      <w:r>
        <w:t>sujet</w:t>
      </w:r>
      <w:proofErr w:type="spellEnd"/>
      <w:r>
        <w:t xml:space="preserve"> </w:t>
      </w:r>
      <w:proofErr w:type="spellStart"/>
      <w:r>
        <w:t>abordé</w:t>
      </w:r>
      <w:proofErr w:type="spellEnd"/>
      <w:r>
        <w:t xml:space="preserve"> par Amy Edmonson dans la </w:t>
      </w:r>
      <w:proofErr w:type="spellStart"/>
      <w:r>
        <w:t>deuxième</w:t>
      </w:r>
      <w:proofErr w:type="spellEnd"/>
      <w:r>
        <w:t xml:space="preserve"> </w:t>
      </w:r>
      <w:proofErr w:type="spellStart"/>
      <w:r>
        <w:t>ressource</w:t>
      </w:r>
      <w:proofErr w:type="spellEnd"/>
      <w:r>
        <w:t xml:space="preserve">. Ce premier module ne </w:t>
      </w:r>
      <w:proofErr w:type="spellStart"/>
      <w:r>
        <w:t>faisant</w:t>
      </w:r>
      <w:proofErr w:type="spellEnd"/>
      <w:r>
        <w:t xml:space="preserve"> </w:t>
      </w:r>
      <w:proofErr w:type="spellStart"/>
      <w:r>
        <w:t>qu’aborder</w:t>
      </w:r>
      <w:proofErr w:type="spellEnd"/>
      <w:r>
        <w:t xml:space="preserve"> des notions </w:t>
      </w:r>
      <w:proofErr w:type="spellStart"/>
      <w:r>
        <w:t>d’apprentissage</w:t>
      </w:r>
      <w:proofErr w:type="spellEnd"/>
      <w:r>
        <w:t xml:space="preserve"> très </w:t>
      </w:r>
      <w:proofErr w:type="spellStart"/>
      <w:r>
        <w:t>fondamentales</w:t>
      </w:r>
      <w:proofErr w:type="spellEnd"/>
      <w:r>
        <w:t xml:space="preserve">, </w:t>
      </w:r>
      <w:proofErr w:type="spellStart"/>
      <w:r>
        <w:t>aucune</w:t>
      </w:r>
      <w:proofErr w:type="spellEnd"/>
      <w:r>
        <w:t xml:space="preserve"> initiation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n’est</w:t>
      </w:r>
      <w:proofErr w:type="spellEnd"/>
      <w:r>
        <w:t xml:space="preserve"> </w:t>
      </w:r>
      <w:proofErr w:type="spellStart"/>
      <w:r>
        <w:t>proposée</w:t>
      </w:r>
      <w:proofErr w:type="spellEnd"/>
      <w:r>
        <w:t xml:space="preserve">. </w:t>
      </w:r>
    </w:p>
    <w:p w14:paraId="7F4D7E22" w14:textId="77777777" w:rsidR="00350F4A" w:rsidRDefault="00350F4A" w:rsidP="00350F4A">
      <w:r>
        <w:t xml:space="preserve">Nous </w:t>
      </w:r>
      <w:proofErr w:type="spellStart"/>
      <w:r>
        <w:t>partageons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des </w:t>
      </w:r>
      <w:proofErr w:type="spellStart"/>
      <w:r>
        <w:t>ressources</w:t>
      </w:r>
      <w:proofErr w:type="spellEnd"/>
      <w:r>
        <w:t xml:space="preserve"> sur les </w:t>
      </w:r>
      <w:proofErr w:type="spellStart"/>
      <w:r>
        <w:t>microagressions</w:t>
      </w:r>
      <w:proofErr w:type="spellEnd"/>
      <w:r>
        <w:t xml:space="preserve"> et les </w:t>
      </w:r>
      <w:proofErr w:type="spellStart"/>
      <w:r>
        <w:t>mesures</w:t>
      </w:r>
      <w:proofErr w:type="spellEnd"/>
      <w:r>
        <w:t xml:space="preserve"> que nous </w:t>
      </w:r>
      <w:proofErr w:type="spellStart"/>
      <w:r>
        <w:t>pouvons</w:t>
      </w:r>
      <w:proofErr w:type="spellEnd"/>
      <w:r>
        <w:t xml:space="preserve"> prendre pour </w:t>
      </w:r>
      <w:proofErr w:type="spellStart"/>
      <w:r>
        <w:t>rendre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espaces</w:t>
      </w:r>
      <w:proofErr w:type="spellEnd"/>
      <w:r>
        <w:t xml:space="preserve"> que nous </w:t>
      </w:r>
      <w:proofErr w:type="spellStart"/>
      <w:r>
        <w:t>occupons</w:t>
      </w:r>
      <w:proofErr w:type="spellEnd"/>
      <w:r>
        <w:t xml:space="preserve"> plus </w:t>
      </w:r>
      <w:proofErr w:type="spellStart"/>
      <w:r>
        <w:t>sûrs</w:t>
      </w:r>
      <w:proofErr w:type="spellEnd"/>
      <w:r>
        <w:t xml:space="preserve"> et </w:t>
      </w:r>
      <w:proofErr w:type="spellStart"/>
      <w:r>
        <w:t>inclusifs</w:t>
      </w:r>
      <w:proofErr w:type="spellEnd"/>
      <w:r>
        <w:t xml:space="preserve">. Il </w:t>
      </w:r>
      <w:proofErr w:type="spellStart"/>
      <w:r>
        <w:t>est</w:t>
      </w:r>
      <w:proofErr w:type="spellEnd"/>
      <w:r>
        <w:t xml:space="preserve"> important de se rappeler que la </w:t>
      </w:r>
      <w:proofErr w:type="spellStart"/>
      <w:r>
        <w:t>sécurité</w:t>
      </w:r>
      <w:proofErr w:type="spellEnd"/>
      <w:r>
        <w:t xml:space="preserve"> </w:t>
      </w:r>
      <w:proofErr w:type="spellStart"/>
      <w:r>
        <w:t>psychologique</w:t>
      </w:r>
      <w:proofErr w:type="spellEnd"/>
      <w:r>
        <w:t xml:space="preserve"> ne </w:t>
      </w:r>
      <w:proofErr w:type="spellStart"/>
      <w:r>
        <w:t>signifie</w:t>
      </w:r>
      <w:proofErr w:type="spellEnd"/>
      <w:r>
        <w:t xml:space="preserve"> pas </w:t>
      </w:r>
      <w:proofErr w:type="spellStart"/>
      <w:r>
        <w:t>l’absence</w:t>
      </w:r>
      <w:proofErr w:type="spellEnd"/>
      <w:r>
        <w:t xml:space="preserve"> </w:t>
      </w:r>
      <w:proofErr w:type="spellStart"/>
      <w:r>
        <w:t>d’inconfort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, </w:t>
      </w:r>
      <w:proofErr w:type="spellStart"/>
      <w:r>
        <w:t>certains</w:t>
      </w:r>
      <w:proofErr w:type="spellEnd"/>
      <w:r>
        <w:t xml:space="preserve"> </w:t>
      </w:r>
      <w:proofErr w:type="spellStart"/>
      <w:r>
        <w:t>qualifient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d’espaces</w:t>
      </w:r>
      <w:proofErr w:type="spellEnd"/>
      <w:r>
        <w:t xml:space="preserve"> </w:t>
      </w:r>
      <w:proofErr w:type="spellStart"/>
      <w:r>
        <w:t>courageux</w:t>
      </w:r>
      <w:proofErr w:type="spellEnd"/>
      <w:r>
        <w:t xml:space="preserve"> et </w:t>
      </w:r>
      <w:proofErr w:type="spellStart"/>
      <w:r>
        <w:t>conscients</w:t>
      </w:r>
      <w:proofErr w:type="spellEnd"/>
      <w:r>
        <w:t>/</w:t>
      </w:r>
      <w:proofErr w:type="spellStart"/>
      <w:r>
        <w:t>responsables</w:t>
      </w:r>
      <w:proofErr w:type="spellEnd"/>
      <w:r>
        <w:t xml:space="preserve">, </w:t>
      </w:r>
      <w:proofErr w:type="spellStart"/>
      <w:r>
        <w:t>où</w:t>
      </w:r>
      <w:proofErr w:type="spellEnd"/>
      <w:r>
        <w:t xml:space="preserve"> les gens se </w:t>
      </w:r>
      <w:proofErr w:type="spellStart"/>
      <w:r>
        <w:t>sentent</w:t>
      </w:r>
      <w:proofErr w:type="spellEnd"/>
      <w:r>
        <w:t xml:space="preserve"> </w:t>
      </w:r>
      <w:proofErr w:type="spellStart"/>
      <w:r>
        <w:t>habilités</w:t>
      </w:r>
      <w:proofErr w:type="spellEnd"/>
      <w:r>
        <w:t xml:space="preserve"> à </w:t>
      </w:r>
      <w:proofErr w:type="spellStart"/>
      <w:r>
        <w:t>aborder</w:t>
      </w:r>
      <w:proofErr w:type="spellEnd"/>
      <w:r>
        <w:t xml:space="preserve"> des </w:t>
      </w:r>
      <w:proofErr w:type="spellStart"/>
      <w:r>
        <w:t>sujets</w:t>
      </w:r>
      <w:proofErr w:type="spellEnd"/>
      <w:r>
        <w:t xml:space="preserve"> </w:t>
      </w:r>
      <w:proofErr w:type="spellStart"/>
      <w:r>
        <w:t>difficiles</w:t>
      </w:r>
      <w:proofErr w:type="spellEnd"/>
      <w:r>
        <w:t xml:space="preserve"> et à </w:t>
      </w:r>
      <w:proofErr w:type="spellStart"/>
      <w:r>
        <w:t>remettre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question le </w:t>
      </w:r>
      <w:proofErr w:type="spellStart"/>
      <w:r>
        <w:t>statu</w:t>
      </w:r>
      <w:proofErr w:type="spellEnd"/>
      <w:r>
        <w:t xml:space="preserve"> quo sans </w:t>
      </w:r>
      <w:proofErr w:type="spellStart"/>
      <w:r>
        <w:t>craindre</w:t>
      </w:r>
      <w:proofErr w:type="spellEnd"/>
      <w:r>
        <w:t xml:space="preserve"> d’être </w:t>
      </w:r>
      <w:proofErr w:type="spellStart"/>
      <w:r>
        <w:t>ridiculisés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punis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5954"/>
      </w:tblGrid>
      <w:tr w:rsidR="00350F4A" w14:paraId="4A64BB1B" w14:textId="77777777" w:rsidTr="000A65D9">
        <w:trPr>
          <w:trHeight w:val="703"/>
        </w:trPr>
        <w:tc>
          <w:tcPr>
            <w:tcW w:w="4106" w:type="dxa"/>
            <w:shd w:val="clear" w:color="auto" w:fill="00274A"/>
            <w:vAlign w:val="bottom"/>
          </w:tcPr>
          <w:p w14:paraId="5AECE645" w14:textId="77777777" w:rsidR="00350F4A" w:rsidRDefault="00350F4A" w:rsidP="000A65D9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Module 1</w:t>
            </w:r>
          </w:p>
        </w:tc>
        <w:tc>
          <w:tcPr>
            <w:tcW w:w="5954" w:type="dxa"/>
            <w:shd w:val="clear" w:color="auto" w:fill="00274A"/>
            <w:vAlign w:val="bottom"/>
          </w:tcPr>
          <w:p w14:paraId="4D4AD1F0" w14:textId="77777777" w:rsidR="00350F4A" w:rsidRDefault="00350F4A" w:rsidP="000A65D9">
            <w:pPr>
              <w:rPr>
                <w:b/>
                <w:bCs/>
                <w:color w:val="FFFFFF"/>
              </w:rPr>
            </w:pPr>
            <w:proofErr w:type="spellStart"/>
            <w:r>
              <w:rPr>
                <w:b/>
                <w:bCs/>
                <w:color w:val="FFFFFF"/>
              </w:rPr>
              <w:t>Cultiver</w:t>
            </w:r>
            <w:proofErr w:type="spellEnd"/>
            <w:r>
              <w:rPr>
                <w:b/>
                <w:bCs/>
                <w:color w:val="FFFFFF"/>
              </w:rPr>
              <w:t xml:space="preserve"> des </w:t>
            </w:r>
            <w:proofErr w:type="spellStart"/>
            <w:r>
              <w:rPr>
                <w:b/>
                <w:bCs/>
                <w:color w:val="FFFFFF"/>
              </w:rPr>
              <w:t>espaces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sûrs</w:t>
            </w:r>
            <w:proofErr w:type="spellEnd"/>
          </w:p>
        </w:tc>
      </w:tr>
      <w:tr w:rsidR="00350F4A" w14:paraId="71BF31D4" w14:textId="77777777" w:rsidTr="000A65D9">
        <w:trPr>
          <w:trHeight w:val="557"/>
        </w:trPr>
        <w:tc>
          <w:tcPr>
            <w:tcW w:w="4106" w:type="dxa"/>
            <w:vAlign w:val="center"/>
          </w:tcPr>
          <w:p w14:paraId="156AC943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Nos </w:t>
            </w:r>
            <w:proofErr w:type="spellStart"/>
            <w:r>
              <w:t>enseignantes</w:t>
            </w:r>
            <w:proofErr w:type="spellEnd"/>
          </w:p>
        </w:tc>
        <w:tc>
          <w:tcPr>
            <w:tcW w:w="5954" w:type="dxa"/>
            <w:vAlign w:val="center"/>
          </w:tcPr>
          <w:p w14:paraId="3CB7C9A2" w14:textId="77777777" w:rsidR="00350F4A" w:rsidRDefault="00000000" w:rsidP="000A65D9">
            <w:pPr>
              <w:rPr>
                <w:b/>
                <w:bCs/>
              </w:rPr>
            </w:pPr>
            <w:hyperlink r:id="rId21" w:anchor=":~:text=ORDER%20NOW-,swit%20askw%C3%ADst%3F,-Welcome%20to%20my">
              <w:r w:rsidR="00350F4A">
                <w:rPr>
                  <w:color w:val="0563C1"/>
                  <w:u w:val="single"/>
                </w:rPr>
                <w:t>Elaine Alec</w:t>
              </w:r>
            </w:hyperlink>
            <w:r w:rsidR="00350F4A">
              <w:t xml:space="preserve"> et </w:t>
            </w:r>
            <w:hyperlink r:id="rId22">
              <w:r w:rsidR="00350F4A">
                <w:rPr>
                  <w:color w:val="0563C1"/>
                  <w:u w:val="single"/>
                </w:rPr>
                <w:t>Amy Edmonson</w:t>
              </w:r>
            </w:hyperlink>
          </w:p>
        </w:tc>
      </w:tr>
      <w:tr w:rsidR="00350F4A" w14:paraId="578900E7" w14:textId="77777777" w:rsidTr="000A65D9">
        <w:trPr>
          <w:trHeight w:val="570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4EE77405" w14:textId="77777777" w:rsidR="00350F4A" w:rsidRDefault="00350F4A" w:rsidP="000A65D9">
            <w:pPr>
              <w:rPr>
                <w:b/>
                <w:bCs/>
              </w:rPr>
            </w:pPr>
            <w:proofErr w:type="spellStart"/>
            <w:r>
              <w:t>Vidéo</w:t>
            </w:r>
            <w:proofErr w:type="spellEnd"/>
            <w:r>
              <w:t xml:space="preserve"> </w:t>
            </w:r>
            <w:proofErr w:type="spellStart"/>
            <w:r>
              <w:t>obligatoire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205AD423" w14:textId="77777777" w:rsidR="00350F4A" w:rsidRDefault="00350F4A" w:rsidP="000A65D9">
            <w:pPr>
              <w:rPr>
                <w:b/>
                <w:bCs/>
                <w:strike/>
              </w:rPr>
            </w:pPr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3">
              <w:r>
                <w:rPr>
                  <w:color w:val="0563C1"/>
                  <w:u w:val="single"/>
                </w:rPr>
                <w:t>Cultivating Safe Spaces</w:t>
              </w:r>
            </w:hyperlink>
            <w:r>
              <w:t xml:space="preserve"> (</w:t>
            </w:r>
            <w:proofErr w:type="spellStart"/>
            <w:r>
              <w:t>cultiver</w:t>
            </w:r>
            <w:proofErr w:type="spellEnd"/>
            <w:r>
              <w:t xml:space="preserve"> des </w:t>
            </w:r>
            <w:proofErr w:type="spellStart"/>
            <w:r>
              <w:t>espaces</w:t>
            </w:r>
            <w:proofErr w:type="spellEnd"/>
            <w:r>
              <w:t xml:space="preserve"> </w:t>
            </w:r>
            <w:proofErr w:type="spellStart"/>
            <w:r>
              <w:t>sûrs</w:t>
            </w:r>
            <w:proofErr w:type="spellEnd"/>
            <w:r>
              <w:t>) (1 h) Elaine Alec</w:t>
            </w:r>
          </w:p>
        </w:tc>
      </w:tr>
      <w:tr w:rsidR="00350F4A" w14:paraId="337525B3" w14:textId="77777777" w:rsidTr="000A65D9">
        <w:trPr>
          <w:trHeight w:val="907"/>
        </w:trPr>
        <w:tc>
          <w:tcPr>
            <w:tcW w:w="4106" w:type="dxa"/>
          </w:tcPr>
          <w:p w14:paraId="3DF494FB" w14:textId="77777777" w:rsidR="00350F4A" w:rsidRDefault="00350F4A" w:rsidP="000A65D9">
            <w:pPr>
              <w:rPr>
                <w:b/>
                <w:bCs/>
              </w:rPr>
            </w:pPr>
            <w:r>
              <w:lastRenderedPageBreak/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5954" w:type="dxa"/>
          </w:tcPr>
          <w:p w14:paraId="6B042CB6" w14:textId="77777777" w:rsidR="00350F4A" w:rsidRDefault="00350F4A" w:rsidP="000A65D9">
            <w:pPr>
              <w:rPr>
                <w:vertAlign w:val="superscript"/>
              </w:rPr>
            </w:pPr>
            <w:r>
              <w:t>SITE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4">
              <w:r>
                <w:rPr>
                  <w:color w:val="0563C1"/>
                  <w:u w:val="single"/>
                </w:rPr>
                <w:t>Equity and inclusion glossary of terms</w:t>
              </w:r>
            </w:hyperlink>
            <w:r>
              <w:t xml:space="preserve"> (</w:t>
            </w:r>
            <w:proofErr w:type="spellStart"/>
            <w:r>
              <w:t>glossaire</w:t>
            </w:r>
            <w:proofErr w:type="spellEnd"/>
            <w:r>
              <w:t xml:space="preserve"> de </w:t>
            </w:r>
            <w:proofErr w:type="spellStart"/>
            <w:r>
              <w:t>l’équité</w:t>
            </w:r>
            <w:proofErr w:type="spellEnd"/>
            <w:r>
              <w:t xml:space="preserve"> et de </w:t>
            </w:r>
            <w:proofErr w:type="spellStart"/>
            <w:r>
              <w:t>l’inclusion</w:t>
            </w:r>
            <w:proofErr w:type="spellEnd"/>
            <w:r>
              <w:t xml:space="preserve">) Bureau de </w:t>
            </w:r>
            <w:proofErr w:type="spellStart"/>
            <w:r>
              <w:t>l’équité</w:t>
            </w:r>
            <w:proofErr w:type="spellEnd"/>
            <w:r>
              <w:t xml:space="preserve"> et de </w:t>
            </w:r>
            <w:proofErr w:type="spellStart"/>
            <w:r>
              <w:t>l’inclusion</w:t>
            </w:r>
            <w:proofErr w:type="spellEnd"/>
            <w:r>
              <w:t xml:space="preserve"> de </w:t>
            </w:r>
            <w:proofErr w:type="spellStart"/>
            <w:r>
              <w:t>l’UBC</w:t>
            </w:r>
            <w:proofErr w:type="spellEnd"/>
            <w:r>
              <w:t xml:space="preserve"> </w:t>
            </w:r>
          </w:p>
          <w:p w14:paraId="1A341F8E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5">
              <w:r>
                <w:rPr>
                  <w:color w:val="1155CC"/>
                  <w:u w:val="single"/>
                </w:rPr>
                <w:t>Building a Psychologically Safe Workplace</w:t>
              </w:r>
            </w:hyperlink>
            <w:r>
              <w:t xml:space="preserve"> (</w:t>
            </w:r>
            <w:proofErr w:type="spellStart"/>
            <w:r>
              <w:t>créer</w:t>
            </w:r>
            <w:proofErr w:type="spellEnd"/>
            <w:r>
              <w:t xml:space="preserve"> un lieu de travail </w:t>
            </w:r>
            <w:proofErr w:type="spellStart"/>
            <w:r>
              <w:t>sécuritaire</w:t>
            </w:r>
            <w:proofErr w:type="spellEnd"/>
            <w:r>
              <w:t xml:space="preserve"> sur le plan </w:t>
            </w:r>
            <w:proofErr w:type="spellStart"/>
            <w:r>
              <w:t>psychologique</w:t>
            </w:r>
            <w:proofErr w:type="spellEnd"/>
            <w:r>
              <w:t>) (11 min 30) – Amy Edmonson</w:t>
            </w:r>
          </w:p>
          <w:p w14:paraId="5CAB518B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6">
              <w:r>
                <w:rPr>
                  <w:color w:val="0563C1"/>
                  <w:u w:val="single"/>
                </w:rPr>
                <w:t>Dismantling Microaggressions</w:t>
              </w:r>
            </w:hyperlink>
            <w:r>
              <w:t xml:space="preserve"> (</w:t>
            </w:r>
            <w:proofErr w:type="spellStart"/>
            <w:r>
              <w:t>démanteler</w:t>
            </w:r>
            <w:proofErr w:type="spellEnd"/>
            <w:r>
              <w:t xml:space="preserve"> les </w:t>
            </w:r>
            <w:proofErr w:type="spellStart"/>
            <w:r>
              <w:t>microagressions</w:t>
            </w:r>
            <w:proofErr w:type="spellEnd"/>
            <w:r>
              <w:t>) (10 min) - Toya Webb</w:t>
            </w:r>
          </w:p>
          <w:p w14:paraId="33641BDC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7">
              <w:r>
                <w:rPr>
                  <w:color w:val="0563C1"/>
                  <w:u w:val="single"/>
                </w:rPr>
                <w:t>3 Ways of Making an Inclusive Work Environment</w:t>
              </w:r>
            </w:hyperlink>
            <w:r>
              <w:t xml:space="preserve"> (3 </w:t>
            </w:r>
            <w:proofErr w:type="spellStart"/>
            <w:r>
              <w:t>façons</w:t>
            </w:r>
            <w:proofErr w:type="spellEnd"/>
            <w:r>
              <w:t xml:space="preserve"> de </w:t>
            </w:r>
            <w:proofErr w:type="spellStart"/>
            <w:r>
              <w:t>créer</w:t>
            </w:r>
            <w:proofErr w:type="spellEnd"/>
            <w:r>
              <w:t xml:space="preserve"> un </w:t>
            </w:r>
            <w:proofErr w:type="spellStart"/>
            <w:r>
              <w:t>environnement</w:t>
            </w:r>
            <w:proofErr w:type="spellEnd"/>
            <w:r>
              <w:t xml:space="preserve"> de travail </w:t>
            </w:r>
            <w:proofErr w:type="spellStart"/>
            <w:r>
              <w:t>inclusif</w:t>
            </w:r>
            <w:proofErr w:type="spellEnd"/>
            <w:r>
              <w:t>) (11 min 30) – Sonia Thompson</w:t>
            </w:r>
          </w:p>
          <w:p w14:paraId="228DA303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28">
              <w:r>
                <w:rPr>
                  <w:color w:val="0563C1"/>
                  <w:u w:val="single"/>
                </w:rPr>
                <w:t>Psychological Safety: Fostering a Sense of Belonging</w:t>
              </w:r>
            </w:hyperlink>
            <w:r>
              <w:t xml:space="preserve"> (</w:t>
            </w:r>
            <w:proofErr w:type="spellStart"/>
            <w:r>
              <w:t>sécurité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psychologique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favoriser</w:t>
            </w:r>
            <w:proofErr w:type="spellEnd"/>
            <w:r>
              <w:t xml:space="preserve"> un sentiment </w:t>
            </w:r>
            <w:proofErr w:type="spellStart"/>
            <w:r>
              <w:t>d’appartenance</w:t>
            </w:r>
            <w:proofErr w:type="spellEnd"/>
            <w:r>
              <w:t xml:space="preserve">) (7 min 30) – </w:t>
            </w:r>
            <w:proofErr w:type="spellStart"/>
            <w:r>
              <w:t>Shanone</w:t>
            </w:r>
            <w:proofErr w:type="spellEnd"/>
            <w:r>
              <w:t> Sport</w:t>
            </w:r>
          </w:p>
          <w:p w14:paraId="2EB366A2" w14:textId="77777777" w:rsidR="00350F4A" w:rsidRDefault="00350F4A" w:rsidP="000A65D9">
            <w:r>
              <w:t>FORMATION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>)</w:t>
            </w:r>
            <w:r>
              <w:rPr>
                <w:b/>
                <w:bCs/>
              </w:rPr>
              <w:t xml:space="preserve"> </w:t>
            </w:r>
            <w:hyperlink r:id="rId29">
              <w:r>
                <w:rPr>
                  <w:color w:val="0563C1"/>
                  <w:u w:val="single"/>
                </w:rPr>
                <w:t>Introduction to Cultivating Safe Spaces</w:t>
              </w:r>
            </w:hyperlink>
            <w:r>
              <w:t xml:space="preserve"> (</w:t>
            </w:r>
            <w:proofErr w:type="spellStart"/>
            <w:r>
              <w:t>cultiver</w:t>
            </w:r>
            <w:proofErr w:type="spellEnd"/>
            <w:r>
              <w:t xml:space="preserve"> des </w:t>
            </w:r>
            <w:proofErr w:type="spellStart"/>
            <w:r>
              <w:t>espaces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sûrs</w:t>
            </w:r>
            <w:proofErr w:type="spellEnd"/>
            <w:r>
              <w:t> :</w:t>
            </w:r>
            <w:proofErr w:type="gramEnd"/>
            <w:r>
              <w:t xml:space="preserve"> introduction) – </w:t>
            </w:r>
            <w:proofErr w:type="spellStart"/>
            <w:r>
              <w:t>Naqsmist</w:t>
            </w:r>
            <w:proofErr w:type="spellEnd"/>
            <w:r>
              <w:t>, Elaine Alec</w:t>
            </w:r>
          </w:p>
        </w:tc>
      </w:tr>
      <w:tr w:rsidR="00350F4A" w14:paraId="3E1C9227" w14:textId="77777777" w:rsidTr="000A65D9">
        <w:trPr>
          <w:trHeight w:val="790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30341D7E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A5C3FF7" w14:textId="77777777" w:rsidR="00350F4A" w:rsidRDefault="00350F4A" w:rsidP="000A65D9">
            <w:r>
              <w:t xml:space="preserve">Qui </w:t>
            </w:r>
            <w:proofErr w:type="spellStart"/>
            <w:r>
              <w:t>êtes-vous</w:t>
            </w:r>
            <w:proofErr w:type="spellEnd"/>
            <w:r>
              <w:t xml:space="preserve">? (Quelle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votre</w:t>
            </w:r>
            <w:proofErr w:type="spellEnd"/>
            <w:r>
              <w:t xml:space="preserve"> place?)</w:t>
            </w:r>
          </w:p>
          <w:p w14:paraId="200ED4BA" w14:textId="77777777" w:rsidR="00350F4A" w:rsidRDefault="00350F4A" w:rsidP="000A65D9">
            <w:r>
              <w:t xml:space="preserve">Que </w:t>
            </w:r>
            <w:proofErr w:type="spellStart"/>
            <w:r>
              <w:t>faites-vous</w:t>
            </w:r>
            <w:proofErr w:type="spellEnd"/>
            <w:r>
              <w:t xml:space="preserve"> </w:t>
            </w:r>
            <w:proofErr w:type="spellStart"/>
            <w:r>
              <w:t>ici</w:t>
            </w:r>
            <w:proofErr w:type="spellEnd"/>
            <w:r>
              <w:t xml:space="preserve"> (« </w:t>
            </w:r>
            <w:proofErr w:type="spellStart"/>
            <w:r>
              <w:t>ici</w:t>
            </w:r>
            <w:proofErr w:type="spellEnd"/>
            <w:r>
              <w:t xml:space="preserve"> » </w:t>
            </w:r>
            <w:proofErr w:type="spellStart"/>
            <w:r>
              <w:t>peut</w:t>
            </w:r>
            <w:proofErr w:type="spellEnd"/>
            <w:r>
              <w:t xml:space="preserve"> </w:t>
            </w:r>
            <w:proofErr w:type="spellStart"/>
            <w:r>
              <w:t>représenter</w:t>
            </w:r>
            <w:proofErr w:type="spellEnd"/>
            <w:r>
              <w:t xml:space="preserve"> un </w:t>
            </w:r>
            <w:proofErr w:type="spellStart"/>
            <w:r>
              <w:t>groupe</w:t>
            </w:r>
            <w:proofErr w:type="spellEnd"/>
            <w:r>
              <w:t xml:space="preserve"> de discussion,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réunion</w:t>
            </w:r>
            <w:proofErr w:type="spellEnd"/>
            <w:r>
              <w:t xml:space="preserve">, un lieu de travail)? </w:t>
            </w:r>
          </w:p>
          <w:p w14:paraId="7403AFEB" w14:textId="77777777" w:rsidR="00350F4A" w:rsidRDefault="00350F4A" w:rsidP="000A65D9">
            <w:proofErr w:type="spellStart"/>
            <w:r>
              <w:t>Qu’est-ce</w:t>
            </w:r>
            <w:proofErr w:type="spellEnd"/>
            <w:r>
              <w:t xml:space="preserve"> qui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tient</w:t>
            </w:r>
            <w:proofErr w:type="spellEnd"/>
            <w:r>
              <w:t xml:space="preserve"> à </w:t>
            </w:r>
            <w:proofErr w:type="spellStart"/>
            <w:r>
              <w:t>cœur</w:t>
            </w:r>
            <w:proofErr w:type="spellEnd"/>
            <w:r>
              <w:t>?</w:t>
            </w:r>
          </w:p>
          <w:p w14:paraId="4C80CE18" w14:textId="77777777" w:rsidR="00350F4A" w:rsidRDefault="00350F4A" w:rsidP="000A65D9">
            <w:proofErr w:type="spellStart"/>
            <w:r>
              <w:lastRenderedPageBreak/>
              <w:t>Quel</w:t>
            </w:r>
            <w:proofErr w:type="spellEnd"/>
            <w:r>
              <w:t xml:space="preserve"> point de </w:t>
            </w:r>
            <w:proofErr w:type="spellStart"/>
            <w:r>
              <w:t>vue</w:t>
            </w:r>
            <w:proofErr w:type="spellEnd"/>
            <w:r>
              <w:t xml:space="preserve"> </w:t>
            </w:r>
            <w:proofErr w:type="spellStart"/>
            <w:r>
              <w:t>apportez-vous</w:t>
            </w:r>
            <w:proofErr w:type="spellEnd"/>
            <w:r>
              <w:t xml:space="preserve"> aux </w:t>
            </w:r>
            <w:proofErr w:type="spellStart"/>
            <w:r>
              <w:t>espaces</w:t>
            </w:r>
            <w:proofErr w:type="spellEnd"/>
            <w:r>
              <w:t xml:space="preserve"> de </w:t>
            </w:r>
            <w:proofErr w:type="spellStart"/>
            <w:r>
              <w:t>décision</w:t>
            </w:r>
            <w:proofErr w:type="spellEnd"/>
            <w:r>
              <w:t xml:space="preserve"> et comment </w:t>
            </w:r>
            <w:proofErr w:type="spellStart"/>
            <w:r>
              <w:t>pouvez-vous</w:t>
            </w:r>
            <w:proofErr w:type="spellEnd"/>
            <w:r>
              <w:t xml:space="preserve"> </w:t>
            </w:r>
            <w:proofErr w:type="spellStart"/>
            <w:r>
              <w:t>inclure</w:t>
            </w:r>
            <w:proofErr w:type="spellEnd"/>
            <w:r>
              <w:t xml:space="preserve"> </w:t>
            </w:r>
            <w:proofErr w:type="spellStart"/>
            <w:r>
              <w:t>d’autres</w:t>
            </w:r>
            <w:proofErr w:type="spellEnd"/>
            <w:r>
              <w:t xml:space="preserve"> points de </w:t>
            </w:r>
            <w:proofErr w:type="spellStart"/>
            <w:r>
              <w:t>vue</w:t>
            </w:r>
            <w:proofErr w:type="spellEnd"/>
            <w:r>
              <w:t>?</w:t>
            </w:r>
          </w:p>
          <w:p w14:paraId="046F5500" w14:textId="77777777" w:rsidR="00350F4A" w:rsidRDefault="00350F4A" w:rsidP="000A65D9">
            <w:proofErr w:type="spellStart"/>
            <w:r>
              <w:t>Réfléchissez</w:t>
            </w:r>
            <w:proofErr w:type="spellEnd"/>
            <w:r>
              <w:t xml:space="preserve"> à un moment </w:t>
            </w:r>
            <w:proofErr w:type="spellStart"/>
            <w:r>
              <w:t>où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avez</w:t>
            </w:r>
            <w:proofErr w:type="spellEnd"/>
            <w:r>
              <w:t xml:space="preserve"> </w:t>
            </w:r>
            <w:proofErr w:type="spellStart"/>
            <w:r>
              <w:t>ressenti</w:t>
            </w:r>
            <w:proofErr w:type="spellEnd"/>
            <w:r>
              <w:t xml:space="preserve"> le </w:t>
            </w:r>
            <w:proofErr w:type="spellStart"/>
            <w:r>
              <w:t>besoin</w:t>
            </w:r>
            <w:proofErr w:type="spellEnd"/>
            <w:r>
              <w:t xml:space="preserve"> de </w:t>
            </w:r>
            <w:proofErr w:type="spellStart"/>
            <w:r>
              <w:t>remettre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question </w:t>
            </w:r>
            <w:proofErr w:type="spellStart"/>
            <w:r>
              <w:t>une</w:t>
            </w:r>
            <w:proofErr w:type="spellEnd"/>
            <w:r>
              <w:t xml:space="preserve"> figure </w:t>
            </w:r>
            <w:proofErr w:type="spellStart"/>
            <w:r>
              <w:t>d’autorité</w:t>
            </w:r>
            <w:proofErr w:type="spellEnd"/>
            <w:r>
              <w:t xml:space="preserve">. Si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sentez</w:t>
            </w:r>
            <w:proofErr w:type="spellEnd"/>
            <w:r>
              <w:t xml:space="preserve"> à </w:t>
            </w:r>
            <w:proofErr w:type="spellStart"/>
            <w:r>
              <w:t>l’aise</w:t>
            </w:r>
            <w:proofErr w:type="spellEnd"/>
            <w:r>
              <w:t xml:space="preserve"> pour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exprimer</w:t>
            </w:r>
            <w:proofErr w:type="spellEnd"/>
            <w:r>
              <w:t xml:space="preserve">, </w:t>
            </w:r>
            <w:proofErr w:type="spellStart"/>
            <w:r>
              <w:t>qu’est-ce</w:t>
            </w:r>
            <w:proofErr w:type="spellEnd"/>
            <w:r>
              <w:t xml:space="preserve"> qui a </w:t>
            </w:r>
            <w:proofErr w:type="spellStart"/>
            <w:r>
              <w:t>contribué</w:t>
            </w:r>
            <w:proofErr w:type="spellEnd"/>
            <w:r>
              <w:t xml:space="preserve"> à </w:t>
            </w:r>
            <w:proofErr w:type="spellStart"/>
            <w:r>
              <w:t>cette</w:t>
            </w:r>
            <w:proofErr w:type="spellEnd"/>
            <w:r>
              <w:t xml:space="preserve"> </w:t>
            </w:r>
            <w:proofErr w:type="spellStart"/>
            <w:r>
              <w:t>sécurité</w:t>
            </w:r>
            <w:proofErr w:type="spellEnd"/>
            <w:r>
              <w:t xml:space="preserve"> </w:t>
            </w:r>
            <w:proofErr w:type="spellStart"/>
            <w:r>
              <w:t>psychologique</w:t>
            </w:r>
            <w:proofErr w:type="spellEnd"/>
            <w:r>
              <w:t xml:space="preserve">? Si </w:t>
            </w:r>
            <w:proofErr w:type="spellStart"/>
            <w:r>
              <w:t>vous</w:t>
            </w:r>
            <w:proofErr w:type="spellEnd"/>
            <w:r>
              <w:t xml:space="preserve"> ne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êtes</w:t>
            </w:r>
            <w:proofErr w:type="spellEnd"/>
            <w:r>
              <w:t xml:space="preserve"> pas </w:t>
            </w:r>
            <w:proofErr w:type="spellStart"/>
            <w:r>
              <w:t>senti·e</w:t>
            </w:r>
            <w:proofErr w:type="spellEnd"/>
            <w:r>
              <w:t xml:space="preserve"> à </w:t>
            </w:r>
            <w:proofErr w:type="spellStart"/>
            <w:r>
              <w:t>l’aise</w:t>
            </w:r>
            <w:proofErr w:type="spellEnd"/>
            <w:r>
              <w:t xml:space="preserve">, </w:t>
            </w:r>
            <w:proofErr w:type="spellStart"/>
            <w:r>
              <w:t>pouvez-vous</w:t>
            </w:r>
            <w:proofErr w:type="spellEnd"/>
            <w:r>
              <w:t xml:space="preserve"> </w:t>
            </w:r>
            <w:proofErr w:type="spellStart"/>
            <w:r>
              <w:t>réfléchir</w:t>
            </w:r>
            <w:proofErr w:type="spellEnd"/>
            <w:r>
              <w:t xml:space="preserve"> à </w:t>
            </w:r>
            <w:proofErr w:type="spellStart"/>
            <w:r>
              <w:t>ce</w:t>
            </w:r>
            <w:proofErr w:type="spellEnd"/>
            <w:r>
              <w:t xml:space="preserve"> qui a </w:t>
            </w:r>
            <w:proofErr w:type="spellStart"/>
            <w:r>
              <w:t>contribué</w:t>
            </w:r>
            <w:proofErr w:type="spellEnd"/>
            <w:r>
              <w:t xml:space="preserve"> à </w:t>
            </w:r>
            <w:proofErr w:type="spellStart"/>
            <w:r>
              <w:t>votre</w:t>
            </w:r>
            <w:proofErr w:type="spellEnd"/>
            <w:r>
              <w:t xml:space="preserve"> manque de </w:t>
            </w:r>
            <w:proofErr w:type="spellStart"/>
            <w:r>
              <w:t>sécurité</w:t>
            </w:r>
            <w:proofErr w:type="spellEnd"/>
            <w:r>
              <w:t>?</w:t>
            </w:r>
          </w:p>
        </w:tc>
      </w:tr>
      <w:tr w:rsidR="00350F4A" w14:paraId="130BBBB3" w14:textId="77777777" w:rsidTr="000A65D9">
        <w:trPr>
          <w:trHeight w:val="300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91FC200" w14:textId="77777777" w:rsidR="00350F4A" w:rsidRDefault="00350F4A" w:rsidP="000A65D9">
            <w:proofErr w:type="spellStart"/>
            <w:r>
              <w:lastRenderedPageBreak/>
              <w:t>Ressources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0262600E" w14:textId="77777777" w:rsidR="00350F4A" w:rsidRDefault="00350F4A" w:rsidP="000A65D9">
            <w:r>
              <w:t xml:space="preserve">DOCUMENT </w:t>
            </w:r>
            <w:hyperlink r:id="rId30">
              <w:r>
                <w:rPr>
                  <w:color w:val="0563C1"/>
                  <w:u w:val="single"/>
                </w:rPr>
                <w:t xml:space="preserve">RRDS </w:t>
              </w:r>
              <w:proofErr w:type="gramStart"/>
              <w:r>
                <w:rPr>
                  <w:color w:val="0563C1"/>
                  <w:u w:val="single"/>
                </w:rPr>
                <w:t>Canada :</w:t>
              </w:r>
              <w:proofErr w:type="gramEnd"/>
              <w:r>
                <w:rPr>
                  <w:color w:val="0563C1"/>
                  <w:u w:val="single"/>
                </w:rPr>
                <w:t xml:space="preserve"> L’IDEA </w:t>
              </w:r>
              <w:proofErr w:type="spellStart"/>
              <w:r>
                <w:rPr>
                  <w:color w:val="0563C1"/>
                  <w:u w:val="single"/>
                </w:rPr>
                <w:t>Définitions</w:t>
              </w:r>
              <w:proofErr w:type="spellEnd"/>
              <w:r>
                <w:rPr>
                  <w:color w:val="0563C1"/>
                  <w:u w:val="single"/>
                </w:rPr>
                <w:t xml:space="preserve"> et </w:t>
              </w:r>
              <w:proofErr w:type="spellStart"/>
              <w:r>
                <w:rPr>
                  <w:color w:val="0563C1"/>
                  <w:u w:val="single"/>
                </w:rPr>
                <w:t>principes</w:t>
              </w:r>
              <w:proofErr w:type="spellEnd"/>
              <w:r>
                <w:rPr>
                  <w:color w:val="0563C1"/>
                  <w:u w:val="single"/>
                </w:rPr>
                <w:t xml:space="preserve"> pour </w:t>
              </w:r>
              <w:proofErr w:type="spellStart"/>
              <w:r>
                <w:rPr>
                  <w:color w:val="0563C1"/>
                  <w:u w:val="single"/>
                </w:rPr>
                <w:t>travailler</w:t>
              </w:r>
              <w:proofErr w:type="spellEnd"/>
              <w:r>
                <w:rPr>
                  <w:color w:val="0563C1"/>
                  <w:u w:val="single"/>
                </w:rPr>
                <w:t xml:space="preserve"> ensemble</w:t>
              </w:r>
            </w:hyperlink>
            <w:r>
              <w:t xml:space="preserve"> – </w:t>
            </w:r>
            <w:proofErr w:type="spellStart"/>
            <w:r>
              <w:t>Communauté</w:t>
            </w:r>
            <w:proofErr w:type="spellEnd"/>
            <w:r>
              <w:t xml:space="preserve"> de pratique sur </w:t>
            </w:r>
            <w:proofErr w:type="spellStart"/>
            <w:r>
              <w:t>l’IDEA</w:t>
            </w:r>
            <w:proofErr w:type="spellEnd"/>
            <w:r>
              <w:t xml:space="preserve"> de RRDS Canada</w:t>
            </w:r>
          </w:p>
        </w:tc>
      </w:tr>
    </w:tbl>
    <w:p w14:paraId="442C87DD" w14:textId="77777777" w:rsidR="00350F4A" w:rsidRDefault="00350F4A" w:rsidP="00350F4A">
      <w:pPr>
        <w:pStyle w:val="Heading2"/>
        <w:spacing w:after="0"/>
        <w:rPr>
          <w:color w:val="006A78"/>
          <w:sz w:val="36"/>
          <w:szCs w:val="36"/>
        </w:rPr>
      </w:pPr>
    </w:p>
    <w:p w14:paraId="7B64FEDA" w14:textId="77777777" w:rsidR="00350F4A" w:rsidRDefault="00350F4A" w:rsidP="00350F4A">
      <w:pPr>
        <w:pStyle w:val="Heading2"/>
      </w:pPr>
      <w:bookmarkStart w:id="11" w:name="_heading=h.7o9srkencjhj" w:colFirst="0" w:colLast="0"/>
      <w:bookmarkStart w:id="12" w:name="_Toc218521316"/>
      <w:bookmarkEnd w:id="11"/>
      <w:r>
        <w:t>Module </w:t>
      </w:r>
      <w:proofErr w:type="gramStart"/>
      <w:r>
        <w:t>2 :</w:t>
      </w:r>
      <w:proofErr w:type="gramEnd"/>
      <w:r>
        <w:t xml:space="preserve"> </w:t>
      </w:r>
      <w:proofErr w:type="spellStart"/>
      <w:r>
        <w:t>Antiracisme</w:t>
      </w:r>
      <w:bookmarkEnd w:id="12"/>
      <w:proofErr w:type="spellEnd"/>
    </w:p>
    <w:p w14:paraId="6C91DBAB" w14:textId="77777777" w:rsidR="00350F4A" w:rsidRDefault="00350F4A" w:rsidP="00350F4A">
      <w:r>
        <w:t xml:space="preserve">Dans le module 2, nous </w:t>
      </w:r>
      <w:proofErr w:type="spellStart"/>
      <w:r>
        <w:t>discutons</w:t>
      </w:r>
      <w:proofErr w:type="spellEnd"/>
      <w:r>
        <w:t xml:space="preserve"> du concept </w:t>
      </w:r>
      <w:proofErr w:type="spellStart"/>
      <w:r>
        <w:t>d’antiracisme</w:t>
      </w:r>
      <w:proofErr w:type="spellEnd"/>
      <w:r>
        <w:t xml:space="preserve">. </w:t>
      </w:r>
      <w:proofErr w:type="spellStart"/>
      <w:r>
        <w:t>L’initiation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consiste</w:t>
      </w:r>
      <w:proofErr w:type="spellEnd"/>
      <w:r>
        <w:t xml:space="preserve"> au </w:t>
      </w:r>
      <w:proofErr w:type="spellStart"/>
      <w:r>
        <w:t>visionnage</w:t>
      </w:r>
      <w:proofErr w:type="spellEnd"/>
      <w:r>
        <w:t xml:space="preserve"> </w:t>
      </w:r>
      <w:proofErr w:type="spellStart"/>
      <w:r>
        <w:t>d’une</w:t>
      </w:r>
      <w:proofErr w:type="spellEnd"/>
      <w:r>
        <w:t xml:space="preserve"> </w:t>
      </w:r>
      <w:proofErr w:type="spellStart"/>
      <w:r>
        <w:t>courte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proofErr w:type="spellStart"/>
      <w:r>
        <w:t>intitulée</w:t>
      </w:r>
      <w:proofErr w:type="spellEnd"/>
      <w:r>
        <w:t xml:space="preserve"> </w:t>
      </w:r>
      <w:r>
        <w:rPr>
          <w:i/>
          <w:iCs/>
        </w:rPr>
        <w:t>Allegories on Race and Racism</w:t>
      </w:r>
      <w:r>
        <w:t xml:space="preserve"> (</w:t>
      </w:r>
      <w:proofErr w:type="spellStart"/>
      <w:r>
        <w:t>allégories</w:t>
      </w:r>
      <w:proofErr w:type="spellEnd"/>
      <w:r>
        <w:t xml:space="preserve"> sur la race et le </w:t>
      </w:r>
      <w:proofErr w:type="spellStart"/>
      <w:r>
        <w:t>racisme</w:t>
      </w:r>
      <w:proofErr w:type="spellEnd"/>
      <w:r>
        <w:t xml:space="preserve">) de Camara Jones. Dans </w:t>
      </w:r>
      <w:proofErr w:type="spellStart"/>
      <w:r>
        <w:t>l’immersion</w:t>
      </w:r>
      <w:proofErr w:type="spellEnd"/>
      <w:r>
        <w:t xml:space="preserve"> </w:t>
      </w:r>
      <w:proofErr w:type="spellStart"/>
      <w:r>
        <w:t>approfondie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plus longue </w:t>
      </w:r>
      <w:proofErr w:type="spellStart"/>
      <w:r>
        <w:t>d’Ibram</w:t>
      </w:r>
      <w:proofErr w:type="spellEnd"/>
      <w:r>
        <w:t> X. </w:t>
      </w:r>
      <w:proofErr w:type="spellStart"/>
      <w:r>
        <w:t>Kendi</w:t>
      </w:r>
      <w:proofErr w:type="spellEnd"/>
      <w:r>
        <w:t xml:space="preserve">, </w:t>
      </w:r>
      <w:proofErr w:type="spellStart"/>
      <w:r>
        <w:t>l’auteur</w:t>
      </w:r>
      <w:proofErr w:type="spellEnd"/>
      <w:r>
        <w:t xml:space="preserve"> de </w:t>
      </w:r>
      <w:r>
        <w:rPr>
          <w:i/>
          <w:iCs/>
        </w:rPr>
        <w:t>How to Be an Anti-racist</w:t>
      </w:r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présentée</w:t>
      </w:r>
      <w:proofErr w:type="spellEnd"/>
      <w:r>
        <w:t>.</w:t>
      </w:r>
    </w:p>
    <w:p w14:paraId="7835DD67" w14:textId="35AE5EFA" w:rsidR="00350F4A" w:rsidRDefault="00350F4A" w:rsidP="00350F4A"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fourni</w:t>
      </w:r>
      <w:proofErr w:type="spellEnd"/>
      <w:r>
        <w:t xml:space="preserve">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supplémentaires</w:t>
      </w:r>
      <w:proofErr w:type="spellEnd"/>
      <w:r>
        <w:t xml:space="preserve">, </w:t>
      </w:r>
      <w:proofErr w:type="spellStart"/>
      <w:r>
        <w:t>notamment</w:t>
      </w:r>
      <w:proofErr w:type="spellEnd"/>
      <w:r>
        <w:t xml:space="preserve"> des </w:t>
      </w:r>
      <w:proofErr w:type="spellStart"/>
      <w:r>
        <w:t>boîtes</w:t>
      </w:r>
      <w:proofErr w:type="spellEnd"/>
      <w:r>
        <w:t xml:space="preserve"> à </w:t>
      </w:r>
      <w:proofErr w:type="spellStart"/>
      <w:r>
        <w:t>outils</w:t>
      </w:r>
      <w:proofErr w:type="spellEnd"/>
      <w:r>
        <w:t xml:space="preserve"> sur la </w:t>
      </w:r>
      <w:proofErr w:type="spellStart"/>
      <w:r>
        <w:t>lutte</w:t>
      </w:r>
      <w:proofErr w:type="spellEnd"/>
      <w:r>
        <w:t xml:space="preserve"> </w:t>
      </w:r>
      <w:proofErr w:type="spellStart"/>
      <w:r>
        <w:t>contre</w:t>
      </w:r>
      <w:proofErr w:type="spellEnd"/>
      <w:r>
        <w:t xml:space="preserve"> le </w:t>
      </w:r>
      <w:proofErr w:type="spellStart"/>
      <w:r>
        <w:t>racisme</w:t>
      </w:r>
      <w:proofErr w:type="spellEnd"/>
      <w:r>
        <w:t xml:space="preserve">, </w:t>
      </w:r>
      <w:proofErr w:type="spellStart"/>
      <w:r>
        <w:t>ainsi</w:t>
      </w:r>
      <w:proofErr w:type="spellEnd"/>
      <w:r>
        <w:t xml:space="preserve"> que des livres et </w:t>
      </w:r>
      <w:proofErr w:type="spellStart"/>
      <w:r>
        <w:t>documentaires</w:t>
      </w:r>
      <w:proofErr w:type="spellEnd"/>
      <w:r>
        <w:t xml:space="preserve"> sur </w:t>
      </w:r>
      <w:proofErr w:type="spellStart"/>
      <w:r>
        <w:t>ce</w:t>
      </w:r>
      <w:proofErr w:type="spellEnd"/>
      <w:r>
        <w:t xml:space="preserve"> </w:t>
      </w:r>
      <w:proofErr w:type="spellStart"/>
      <w:r>
        <w:t>sujet</w:t>
      </w:r>
      <w:proofErr w:type="spellEnd"/>
      <w:r>
        <w:t xml:space="preserve">. Dans un ensemble de </w:t>
      </w:r>
      <w:proofErr w:type="spellStart"/>
      <w:r>
        <w:t>ressources</w:t>
      </w:r>
      <w:proofErr w:type="spellEnd"/>
      <w:r>
        <w:t xml:space="preserve">, nous </w:t>
      </w:r>
      <w:proofErr w:type="spellStart"/>
      <w:r>
        <w:t>abordons</w:t>
      </w:r>
      <w:proofErr w:type="spellEnd"/>
      <w:r>
        <w:t xml:space="preserve"> comment </w:t>
      </w:r>
      <w:proofErr w:type="spellStart"/>
      <w:r>
        <w:t>être</w:t>
      </w:r>
      <w:proofErr w:type="spellEnd"/>
      <w:r>
        <w:t xml:space="preserve"> des </w:t>
      </w:r>
      <w:proofErr w:type="spellStart"/>
      <w:r>
        <w:t>témoins</w:t>
      </w:r>
      <w:proofErr w:type="spellEnd"/>
      <w:r>
        <w:t xml:space="preserve"> </w:t>
      </w:r>
      <w:proofErr w:type="spellStart"/>
      <w:r>
        <w:t>inclusifs</w:t>
      </w:r>
      <w:proofErr w:type="spellEnd"/>
      <w:r>
        <w:t xml:space="preserve"> et toucher les gens avec amour pour encourager la </w:t>
      </w:r>
      <w:proofErr w:type="spellStart"/>
      <w:r>
        <w:t>croissance</w:t>
      </w:r>
      <w:proofErr w:type="spellEnd"/>
      <w:r>
        <w:t xml:space="preserve"> du </w:t>
      </w:r>
      <w:proofErr w:type="spellStart"/>
      <w:r>
        <w:t>groupe</w:t>
      </w:r>
      <w:proofErr w:type="spellEnd"/>
      <w:r>
        <w:t xml:space="preserve"> et </w:t>
      </w:r>
      <w:proofErr w:type="spellStart"/>
      <w:r>
        <w:t>protéger</w:t>
      </w:r>
      <w:proofErr w:type="spellEnd"/>
      <w:r>
        <w:t xml:space="preserve"> les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sûrs</w:t>
      </w:r>
      <w:proofErr w:type="spellEnd"/>
      <w:r>
        <w:t xml:space="preserve">. Nous </w:t>
      </w:r>
      <w:proofErr w:type="spellStart"/>
      <w:r>
        <w:t>voulons</w:t>
      </w:r>
      <w:proofErr w:type="spellEnd"/>
      <w:r>
        <w:t xml:space="preserve"> faire tout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pouvoir</w:t>
      </w:r>
      <w:proofErr w:type="spellEnd"/>
      <w:r>
        <w:t xml:space="preserve"> pour </w:t>
      </w:r>
      <w:proofErr w:type="spellStart"/>
      <w:r>
        <w:t>cultiver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sûrs</w:t>
      </w:r>
      <w:proofErr w:type="spellEnd"/>
      <w:r>
        <w:t xml:space="preserve"> sur le plan </w:t>
      </w:r>
      <w:proofErr w:type="spellStart"/>
      <w:r>
        <w:t>psychologique</w:t>
      </w:r>
      <w:proofErr w:type="spellEnd"/>
      <w:r>
        <w:t xml:space="preserve">, dans </w:t>
      </w:r>
      <w:proofErr w:type="spellStart"/>
      <w:r>
        <w:t>lesquels</w:t>
      </w:r>
      <w:proofErr w:type="spellEnd"/>
      <w:r>
        <w:t xml:space="preserve"> il </w:t>
      </w:r>
      <w:proofErr w:type="spellStart"/>
      <w:r>
        <w:t>est</w:t>
      </w:r>
      <w:proofErr w:type="spellEnd"/>
      <w:r>
        <w:t xml:space="preserve"> possible de faire part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réflexions</w:t>
      </w:r>
      <w:proofErr w:type="spellEnd"/>
      <w:r>
        <w:t xml:space="preserve"> sans </w:t>
      </w:r>
      <w:proofErr w:type="spellStart"/>
      <w:r>
        <w:t>jugement</w:t>
      </w:r>
      <w:proofErr w:type="spellEnd"/>
      <w:r>
        <w:t xml:space="preserve">, tout </w:t>
      </w:r>
      <w:proofErr w:type="spellStart"/>
      <w:r>
        <w:t>en</w:t>
      </w:r>
      <w:proofErr w:type="spellEnd"/>
      <w:r>
        <w:t xml:space="preserve"> </w:t>
      </w:r>
      <w:proofErr w:type="spellStart"/>
      <w:r>
        <w:t>réduisant</w:t>
      </w:r>
      <w:proofErr w:type="spellEnd"/>
      <w:r>
        <w:t xml:space="preserve"> la </w:t>
      </w:r>
      <w:proofErr w:type="spellStart"/>
      <w:r>
        <w:t>survenue</w:t>
      </w:r>
      <w:proofErr w:type="spellEnd"/>
      <w:r>
        <w:t xml:space="preserve"> de </w:t>
      </w:r>
      <w:proofErr w:type="spellStart"/>
      <w:r>
        <w:t>microagressions</w:t>
      </w:r>
      <w:proofErr w:type="spellEnd"/>
      <w:r>
        <w:t xml:space="preserve"> </w:t>
      </w:r>
      <w:proofErr w:type="spellStart"/>
      <w:r>
        <w:t>involontaires</w:t>
      </w:r>
      <w:proofErr w:type="spellEnd"/>
      <w:r>
        <w:t xml:space="preserve"> dans les </w:t>
      </w:r>
      <w:proofErr w:type="spellStart"/>
      <w:r>
        <w:t>espaces</w:t>
      </w:r>
      <w:proofErr w:type="spellEnd"/>
      <w:r>
        <w:t xml:space="preserve"> que nous </w:t>
      </w:r>
      <w:proofErr w:type="spellStart"/>
      <w:r>
        <w:t>occupons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5954"/>
      </w:tblGrid>
      <w:tr w:rsidR="00350F4A" w14:paraId="32A8449D" w14:textId="77777777" w:rsidTr="000A65D9">
        <w:trPr>
          <w:trHeight w:val="703"/>
        </w:trPr>
        <w:tc>
          <w:tcPr>
            <w:tcW w:w="4106" w:type="dxa"/>
            <w:shd w:val="clear" w:color="auto" w:fill="00274A"/>
            <w:vAlign w:val="bottom"/>
          </w:tcPr>
          <w:p w14:paraId="457BB061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lastRenderedPageBreak/>
              <w:t>Module 2</w:t>
            </w:r>
          </w:p>
        </w:tc>
        <w:tc>
          <w:tcPr>
            <w:tcW w:w="5954" w:type="dxa"/>
            <w:shd w:val="clear" w:color="auto" w:fill="00274A"/>
            <w:vAlign w:val="bottom"/>
          </w:tcPr>
          <w:p w14:paraId="352A4BBC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Antiracisme</w:t>
            </w:r>
            <w:proofErr w:type="spellEnd"/>
          </w:p>
        </w:tc>
      </w:tr>
      <w:tr w:rsidR="00350F4A" w14:paraId="523CBBDD" w14:textId="77777777" w:rsidTr="000A65D9">
        <w:trPr>
          <w:trHeight w:val="699"/>
        </w:trPr>
        <w:tc>
          <w:tcPr>
            <w:tcW w:w="4106" w:type="dxa"/>
            <w:vAlign w:val="center"/>
          </w:tcPr>
          <w:p w14:paraId="7C5D024A" w14:textId="77777777" w:rsidR="00350F4A" w:rsidRDefault="00350F4A" w:rsidP="000A65D9">
            <w:r>
              <w:t xml:space="preserve">Nos </w:t>
            </w:r>
            <w:proofErr w:type="spellStart"/>
            <w:r>
              <w:t>enseignant·es</w:t>
            </w:r>
            <w:proofErr w:type="spellEnd"/>
          </w:p>
        </w:tc>
        <w:tc>
          <w:tcPr>
            <w:tcW w:w="5954" w:type="dxa"/>
            <w:vAlign w:val="center"/>
          </w:tcPr>
          <w:p w14:paraId="172DC71F" w14:textId="77777777" w:rsidR="00350F4A" w:rsidRDefault="00000000" w:rsidP="000A65D9">
            <w:hyperlink r:id="rId31" w:anchor=":~:text=Camara%20Phyllis%20Jones%2C%20MD%2C%20MPH,United%20States%20and%20the%20world.">
              <w:r w:rsidR="00350F4A">
                <w:rPr>
                  <w:color w:val="0563C1"/>
                  <w:u w:val="single"/>
                </w:rPr>
                <w:t>Camara Jones</w:t>
              </w:r>
            </w:hyperlink>
            <w:r w:rsidR="00350F4A">
              <w:t xml:space="preserve"> et </w:t>
            </w:r>
            <w:hyperlink r:id="rId32">
              <w:proofErr w:type="spellStart"/>
              <w:r w:rsidR="00350F4A">
                <w:rPr>
                  <w:color w:val="0563C1"/>
                  <w:u w:val="single"/>
                </w:rPr>
                <w:t>Ibram</w:t>
              </w:r>
              <w:proofErr w:type="spellEnd"/>
              <w:r w:rsidR="00350F4A">
                <w:rPr>
                  <w:color w:val="0563C1"/>
                  <w:u w:val="single"/>
                </w:rPr>
                <w:t> X. </w:t>
              </w:r>
              <w:proofErr w:type="spellStart"/>
              <w:r w:rsidR="00350F4A">
                <w:rPr>
                  <w:color w:val="0563C1"/>
                  <w:u w:val="single"/>
                </w:rPr>
                <w:t>Kendi</w:t>
              </w:r>
              <w:proofErr w:type="spellEnd"/>
            </w:hyperlink>
          </w:p>
        </w:tc>
      </w:tr>
      <w:tr w:rsidR="00350F4A" w14:paraId="795F97A3" w14:textId="77777777" w:rsidTr="000A65D9">
        <w:trPr>
          <w:trHeight w:val="2400"/>
        </w:trPr>
        <w:tc>
          <w:tcPr>
            <w:tcW w:w="4106" w:type="dxa"/>
          </w:tcPr>
          <w:p w14:paraId="7EFFF1B0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5954" w:type="dxa"/>
          </w:tcPr>
          <w:p w14:paraId="3BE7D610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3">
              <w:r>
                <w:rPr>
                  <w:color w:val="1155CC"/>
                  <w:u w:val="single"/>
                </w:rPr>
                <w:t>Allegories on race and racism</w:t>
              </w:r>
            </w:hyperlink>
            <w:r>
              <w:t xml:space="preserve"> (</w:t>
            </w:r>
            <w:proofErr w:type="spellStart"/>
            <w:r>
              <w:t>allégories</w:t>
            </w:r>
            <w:proofErr w:type="spellEnd"/>
            <w:r>
              <w:t xml:space="preserve"> sur la race et le </w:t>
            </w:r>
            <w:proofErr w:type="spellStart"/>
            <w:r>
              <w:t>racisme</w:t>
            </w:r>
            <w:proofErr w:type="spellEnd"/>
            <w:r>
              <w:t>) (20 min) – Camara Jones</w:t>
            </w:r>
          </w:p>
          <w:p w14:paraId="480BF7A8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4">
              <w:r>
                <w:rPr>
                  <w:color w:val="1155CC"/>
                  <w:u w:val="single"/>
                </w:rPr>
                <w:t>Toward the science and practice of anti-racism: launching a national campaign against racism</w:t>
              </w:r>
            </w:hyperlink>
            <w:r>
              <w:t xml:space="preserve"> (</w:t>
            </w:r>
            <w:proofErr w:type="spellStart"/>
            <w:r>
              <w:t>vers</w:t>
            </w:r>
            <w:proofErr w:type="spellEnd"/>
            <w:r>
              <w:t xml:space="preserve"> la science et la pratique de </w:t>
            </w:r>
            <w:proofErr w:type="spellStart"/>
            <w:r>
              <w:t>l’antiracisme</w:t>
            </w:r>
            <w:proofErr w:type="spellEnd"/>
            <w:r>
              <w:t xml:space="preserve"> : </w:t>
            </w:r>
            <w:proofErr w:type="spellStart"/>
            <w:r>
              <w:t>lancement</w:t>
            </w:r>
            <w:proofErr w:type="spellEnd"/>
            <w:r>
              <w:t xml:space="preserve"> </w:t>
            </w:r>
            <w:proofErr w:type="spellStart"/>
            <w:r>
              <w:t>d’une</w:t>
            </w:r>
            <w:proofErr w:type="spellEnd"/>
            <w:r>
              <w:t xml:space="preserve"> </w:t>
            </w:r>
            <w:proofErr w:type="spellStart"/>
            <w:r>
              <w:t>campagne</w:t>
            </w:r>
            <w:proofErr w:type="spellEnd"/>
            <w:r>
              <w:t xml:space="preserve"> </w:t>
            </w:r>
            <w:proofErr w:type="spellStart"/>
            <w:r>
              <w:t>nationale</w:t>
            </w:r>
            <w:proofErr w:type="spellEnd"/>
            <w:r>
              <w:t xml:space="preserve"> </w:t>
            </w:r>
            <w:proofErr w:type="spellStart"/>
            <w:r>
              <w:t>contre</w:t>
            </w:r>
            <w:proofErr w:type="spellEnd"/>
            <w:r>
              <w:t xml:space="preserve"> le </w:t>
            </w:r>
            <w:proofErr w:type="spellStart"/>
            <w:r>
              <w:t>racisme</w:t>
            </w:r>
            <w:proofErr w:type="spellEnd"/>
            <w:r>
              <w:t>) (4 pages) – Camara Jones</w:t>
            </w:r>
          </w:p>
          <w:p w14:paraId="0E28CBB0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5">
              <w:r>
                <w:rPr>
                  <w:color w:val="0563C1"/>
                  <w:u w:val="single"/>
                </w:rPr>
                <w:t>That’s a microaggression: Now what?</w:t>
              </w:r>
            </w:hyperlink>
            <w:r>
              <w:t xml:space="preserve"> (comment </w:t>
            </w:r>
            <w:proofErr w:type="spellStart"/>
            <w:r>
              <w:t>répondre</w:t>
            </w:r>
            <w:proofErr w:type="spellEnd"/>
            <w:r>
              <w:t xml:space="preserve"> aux </w:t>
            </w:r>
            <w:proofErr w:type="spellStart"/>
            <w:r>
              <w:t>microagressions</w:t>
            </w:r>
            <w:proofErr w:type="spellEnd"/>
            <w:r>
              <w:t>) (11 min) – Kira Banks</w:t>
            </w:r>
          </w:p>
          <w:p w14:paraId="4E1AE8BE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6">
              <w:r>
                <w:rPr>
                  <w:color w:val="1155CC"/>
                  <w:u w:val="single"/>
                </w:rPr>
                <w:t>The skin we’re in: pulling back the curtain on racism in Canada</w:t>
              </w:r>
            </w:hyperlink>
            <w:r>
              <w:t xml:space="preserve"> (la </w:t>
            </w:r>
            <w:proofErr w:type="spellStart"/>
            <w:r>
              <w:t>peau</w:t>
            </w:r>
            <w:proofErr w:type="spellEnd"/>
            <w:r>
              <w:t xml:space="preserve"> dans </w:t>
            </w:r>
            <w:proofErr w:type="spellStart"/>
            <w:r>
              <w:t>laquelle</w:t>
            </w:r>
            <w:proofErr w:type="spellEnd"/>
            <w:r>
              <w:t xml:space="preserve"> nous </w:t>
            </w:r>
            <w:proofErr w:type="spellStart"/>
            <w:proofErr w:type="gramStart"/>
            <w:r>
              <w:t>sommes</w:t>
            </w:r>
            <w:proofErr w:type="spellEnd"/>
            <w:r>
              <w:t> :</w:t>
            </w:r>
            <w:proofErr w:type="gramEnd"/>
            <w:r>
              <w:t xml:space="preserve"> lever le rideau sur le </w:t>
            </w:r>
            <w:proofErr w:type="spellStart"/>
            <w:r>
              <w:t>racisme</w:t>
            </w:r>
            <w:proofErr w:type="spellEnd"/>
            <w:r>
              <w:t xml:space="preserve"> au Canada) (44 min) – CBC Doc</w:t>
            </w:r>
          </w:p>
        </w:tc>
      </w:tr>
      <w:tr w:rsidR="00350F4A" w14:paraId="29EDB2D4" w14:textId="77777777" w:rsidTr="000A65D9">
        <w:trPr>
          <w:trHeight w:val="983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3494784" w14:textId="77777777" w:rsidR="00350F4A" w:rsidRDefault="00350F4A" w:rsidP="000A65D9">
            <w:r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0D49842C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7">
              <w:r>
                <w:rPr>
                  <w:color w:val="1155CC"/>
                  <w:u w:val="single"/>
                </w:rPr>
                <w:t>Difference between being “not racist” and anti-racist</w:t>
              </w:r>
            </w:hyperlink>
            <w:r>
              <w:t xml:space="preserve"> (</w:t>
            </w:r>
            <w:proofErr w:type="spellStart"/>
            <w:r>
              <w:t>différence</w:t>
            </w:r>
            <w:proofErr w:type="spellEnd"/>
            <w:r>
              <w:t xml:space="preserve"> entre « non </w:t>
            </w:r>
            <w:proofErr w:type="spellStart"/>
            <w:r>
              <w:t>raciste</w:t>
            </w:r>
            <w:proofErr w:type="spellEnd"/>
            <w:r>
              <w:t xml:space="preserve"> » et </w:t>
            </w:r>
            <w:proofErr w:type="spellStart"/>
            <w:r>
              <w:t>antiraciste</w:t>
            </w:r>
            <w:proofErr w:type="spellEnd"/>
            <w:r>
              <w:t xml:space="preserve">) (51 min) – </w:t>
            </w:r>
            <w:proofErr w:type="spellStart"/>
            <w:r>
              <w:t>Ibram</w:t>
            </w:r>
            <w:proofErr w:type="spellEnd"/>
            <w:r>
              <w:t> X. </w:t>
            </w:r>
            <w:proofErr w:type="spellStart"/>
            <w:r>
              <w:t>Kendi</w:t>
            </w:r>
            <w:proofErr w:type="spellEnd"/>
          </w:p>
          <w:p w14:paraId="58605111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8">
              <w:r>
                <w:rPr>
                  <w:color w:val="0563C1"/>
                  <w:u w:val="single"/>
                </w:rPr>
                <w:t xml:space="preserve">How to be an ally to people of </w:t>
              </w:r>
              <w:proofErr w:type="spellStart"/>
              <w:r>
                <w:rPr>
                  <w:color w:val="0563C1"/>
                  <w:u w:val="single"/>
                </w:rPr>
                <w:t>colour</w:t>
              </w:r>
              <w:proofErr w:type="spellEnd"/>
              <w:r>
                <w:rPr>
                  <w:color w:val="0563C1"/>
                  <w:u w:val="single"/>
                </w:rPr>
                <w:t xml:space="preserve"> and other marginalized groups</w:t>
              </w:r>
            </w:hyperlink>
            <w:r>
              <w:t xml:space="preserve"> (comment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un·e·allié·e</w:t>
            </w:r>
            <w:proofErr w:type="spellEnd"/>
            <w:r>
              <w:t xml:space="preserve"> des </w:t>
            </w:r>
            <w:proofErr w:type="spellStart"/>
            <w:r>
              <w:t>personnes</w:t>
            </w:r>
            <w:proofErr w:type="spellEnd"/>
            <w:r>
              <w:t xml:space="preserve"> de couleur et </w:t>
            </w:r>
            <w:proofErr w:type="spellStart"/>
            <w:r>
              <w:t>d’autres</w:t>
            </w:r>
            <w:proofErr w:type="spellEnd"/>
            <w:r>
              <w:t xml:space="preserve"> </w:t>
            </w:r>
            <w:proofErr w:type="spellStart"/>
            <w:r>
              <w:t>groupes</w:t>
            </w:r>
            <w:proofErr w:type="spellEnd"/>
            <w:r>
              <w:t xml:space="preserve"> </w:t>
            </w:r>
            <w:proofErr w:type="spellStart"/>
            <w:r>
              <w:t>marginalisés</w:t>
            </w:r>
            <w:proofErr w:type="spellEnd"/>
            <w:r>
              <w:t>) (2 min) – CBC News</w:t>
            </w:r>
          </w:p>
          <w:p w14:paraId="0212E527" w14:textId="77777777" w:rsidR="00350F4A" w:rsidRDefault="00350F4A" w:rsidP="000A65D9">
            <w:r>
              <w:lastRenderedPageBreak/>
              <w:t>BOÎTE À OUTILS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39">
              <w:r>
                <w:rPr>
                  <w:color w:val="1155CC"/>
                  <w:u w:val="single"/>
                </w:rPr>
                <w:t>Toolkit for centering racial equity throughout data integration</w:t>
              </w:r>
            </w:hyperlink>
            <w:r>
              <w:t xml:space="preserve"> (</w:t>
            </w:r>
            <w:proofErr w:type="spellStart"/>
            <w:r>
              <w:t>boîte</w:t>
            </w:r>
            <w:proofErr w:type="spellEnd"/>
            <w:r>
              <w:t xml:space="preserve"> à </w:t>
            </w:r>
            <w:proofErr w:type="spellStart"/>
            <w:r>
              <w:t>outils</w:t>
            </w:r>
            <w:proofErr w:type="spellEnd"/>
            <w:r>
              <w:t xml:space="preserve"> pour </w:t>
            </w:r>
            <w:proofErr w:type="spellStart"/>
            <w:r>
              <w:t>centrer</w:t>
            </w:r>
            <w:proofErr w:type="spellEnd"/>
            <w:r>
              <w:t xml:space="preserve"> </w:t>
            </w:r>
            <w:proofErr w:type="spellStart"/>
            <w:r>
              <w:t>l’équité</w:t>
            </w:r>
            <w:proofErr w:type="spellEnd"/>
            <w:r>
              <w:t xml:space="preserve"> </w:t>
            </w:r>
            <w:proofErr w:type="spellStart"/>
            <w:r>
              <w:t>raciale</w:t>
            </w:r>
            <w:proofErr w:type="spellEnd"/>
            <w:r>
              <w:t xml:space="preserve"> tout au long de </w:t>
            </w:r>
            <w:proofErr w:type="spellStart"/>
            <w:r>
              <w:t>l’intégration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>) (76 pages) – AISP</w:t>
            </w:r>
          </w:p>
        </w:tc>
      </w:tr>
      <w:tr w:rsidR="00350F4A" w14:paraId="4A52B757" w14:textId="77777777" w:rsidTr="000A65D9">
        <w:trPr>
          <w:trHeight w:val="838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EF2488F" w14:textId="77777777" w:rsidR="00350F4A" w:rsidRDefault="00350F4A" w:rsidP="000A65D9">
            <w:r>
              <w:lastRenderedPageBreak/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4FD662C0" w14:textId="77777777" w:rsidR="00350F4A" w:rsidRDefault="00350F4A" w:rsidP="000A65D9">
            <w:proofErr w:type="spellStart"/>
            <w:r>
              <w:t>Avez-vous</w:t>
            </w:r>
            <w:proofErr w:type="spellEnd"/>
            <w:r>
              <w:t xml:space="preserve"> déjà </w:t>
            </w:r>
            <w:proofErr w:type="spellStart"/>
            <w:r>
              <w:t>dit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pensé</w:t>
            </w:r>
            <w:proofErr w:type="spellEnd"/>
            <w:r>
              <w:t xml:space="preserve"> la phrase « je ne suis pas </w:t>
            </w:r>
            <w:proofErr w:type="spellStart"/>
            <w:r>
              <w:t>raciste</w:t>
            </w:r>
            <w:proofErr w:type="spellEnd"/>
            <w:r>
              <w:t xml:space="preserve"> »? Comment </w:t>
            </w:r>
            <w:proofErr w:type="spellStart"/>
            <w:r>
              <w:t>cette</w:t>
            </w:r>
            <w:proofErr w:type="spellEnd"/>
            <w:r>
              <w:t xml:space="preserve"> phrase nous </w:t>
            </w:r>
            <w:proofErr w:type="spellStart"/>
            <w:r>
              <w:t>empêche</w:t>
            </w:r>
            <w:proofErr w:type="spellEnd"/>
            <w:r>
              <w:t>-t-</w:t>
            </w:r>
            <w:proofErr w:type="spellStart"/>
            <w:r>
              <w:t>elle</w:t>
            </w:r>
            <w:proofErr w:type="spellEnd"/>
            <w:r>
              <w:t xml:space="preserve"> </w:t>
            </w:r>
            <w:proofErr w:type="spellStart"/>
            <w:r>
              <w:t>d’examiner</w:t>
            </w:r>
            <w:proofErr w:type="spellEnd"/>
            <w:r>
              <w:t xml:space="preserve"> </w:t>
            </w:r>
            <w:proofErr w:type="spellStart"/>
            <w:r>
              <w:t>nos</w:t>
            </w:r>
            <w:proofErr w:type="spellEnd"/>
            <w:r>
              <w:t xml:space="preserve"> </w:t>
            </w:r>
            <w:proofErr w:type="spellStart"/>
            <w:r>
              <w:t>propres</w:t>
            </w:r>
            <w:proofErr w:type="spellEnd"/>
            <w:r>
              <w:t xml:space="preserve"> </w:t>
            </w:r>
            <w:proofErr w:type="spellStart"/>
            <w:r>
              <w:t>idées</w:t>
            </w:r>
            <w:proofErr w:type="spellEnd"/>
            <w:r>
              <w:t xml:space="preserve">, </w:t>
            </w:r>
            <w:proofErr w:type="spellStart"/>
            <w:r>
              <w:t>préjugés</w:t>
            </w:r>
            <w:proofErr w:type="spellEnd"/>
            <w:r>
              <w:t>, pensées et actions?</w:t>
            </w:r>
          </w:p>
          <w:p w14:paraId="6E97408E" w14:textId="77777777" w:rsidR="00350F4A" w:rsidRDefault="00350F4A" w:rsidP="000A65D9">
            <w:r>
              <w:t xml:space="preserve">Comment </w:t>
            </w:r>
            <w:proofErr w:type="spellStart"/>
            <w:r>
              <w:t>pouvons</w:t>
            </w:r>
            <w:proofErr w:type="spellEnd"/>
            <w:r>
              <w:t xml:space="preserve">-nous aider les </w:t>
            </w:r>
            <w:proofErr w:type="spellStart"/>
            <w:r>
              <w:t>autres</w:t>
            </w:r>
            <w:proofErr w:type="spellEnd"/>
            <w:r>
              <w:t xml:space="preserve"> à </w:t>
            </w:r>
            <w:proofErr w:type="spellStart"/>
            <w:r>
              <w:t>réfléchir</w:t>
            </w:r>
            <w:proofErr w:type="spellEnd"/>
            <w:r>
              <w:t xml:space="preserve"> et à </w:t>
            </w:r>
            <w:proofErr w:type="spellStart"/>
            <w:r>
              <w:t>apprendre</w:t>
            </w:r>
            <w:proofErr w:type="spellEnd"/>
            <w:r>
              <w:t xml:space="preserve"> sur le </w:t>
            </w:r>
            <w:proofErr w:type="spellStart"/>
            <w:r>
              <w:t>racisme</w:t>
            </w:r>
            <w:proofErr w:type="spellEnd"/>
            <w:r>
              <w:t xml:space="preserve"> et </w:t>
            </w:r>
            <w:proofErr w:type="spellStart"/>
            <w:r>
              <w:t>l’antiracisme</w:t>
            </w:r>
            <w:proofErr w:type="spellEnd"/>
            <w:r>
              <w:t>?</w:t>
            </w:r>
          </w:p>
          <w:p w14:paraId="3B947B80" w14:textId="77777777" w:rsidR="00350F4A" w:rsidRDefault="00350F4A" w:rsidP="000A65D9">
            <w:r>
              <w:t xml:space="preserve">Comment le </w:t>
            </w:r>
            <w:proofErr w:type="spellStart"/>
            <w:r>
              <w:t>racisme</w:t>
            </w:r>
            <w:proofErr w:type="spellEnd"/>
            <w:r>
              <w:t xml:space="preserve"> </w:t>
            </w:r>
            <w:proofErr w:type="spellStart"/>
            <w:r>
              <w:t>fonctionne</w:t>
            </w:r>
            <w:proofErr w:type="spellEnd"/>
            <w:r>
              <w:t xml:space="preserve">-t-il </w:t>
            </w:r>
            <w:proofErr w:type="spellStart"/>
            <w:r>
              <w:t>ici</w:t>
            </w:r>
            <w:proofErr w:type="spellEnd"/>
            <w:r>
              <w:t xml:space="preserve"> (« </w:t>
            </w:r>
            <w:proofErr w:type="spellStart"/>
            <w:r>
              <w:t>ici</w:t>
            </w:r>
            <w:proofErr w:type="spellEnd"/>
            <w:r>
              <w:t xml:space="preserve"> » </w:t>
            </w:r>
            <w:proofErr w:type="spellStart"/>
            <w:r>
              <w:t>peut</w:t>
            </w:r>
            <w:proofErr w:type="spellEnd"/>
            <w:r>
              <w:t xml:space="preserve"> </w:t>
            </w:r>
            <w:proofErr w:type="spellStart"/>
            <w:r>
              <w:t>s’appliquer</w:t>
            </w:r>
            <w:proofErr w:type="spellEnd"/>
            <w:r>
              <w:t xml:space="preserve"> à </w:t>
            </w:r>
            <w:proofErr w:type="spellStart"/>
            <w:r>
              <w:t>n’importe</w:t>
            </w:r>
            <w:proofErr w:type="spellEnd"/>
            <w:r>
              <w:t xml:space="preserve"> </w:t>
            </w:r>
            <w:proofErr w:type="spellStart"/>
            <w:r>
              <w:t>quel</w:t>
            </w:r>
            <w:proofErr w:type="spellEnd"/>
            <w:r>
              <w:t xml:space="preserve"> </w:t>
            </w:r>
            <w:proofErr w:type="spellStart"/>
            <w:r>
              <w:t>espace</w:t>
            </w:r>
            <w:proofErr w:type="spellEnd"/>
            <w:r>
              <w:t xml:space="preserve">, y </w:t>
            </w:r>
            <w:proofErr w:type="spellStart"/>
            <w:r>
              <w:t>compris</w:t>
            </w:r>
            <w:proofErr w:type="spellEnd"/>
            <w:r>
              <w:t xml:space="preserve"> </w:t>
            </w:r>
            <w:proofErr w:type="spellStart"/>
            <w:r>
              <w:t>votre</w:t>
            </w:r>
            <w:proofErr w:type="spellEnd"/>
            <w:r>
              <w:t xml:space="preserve"> lieu de travail,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communauté</w:t>
            </w:r>
            <w:proofErr w:type="spellEnd"/>
            <w:r>
              <w:t xml:space="preserve">, </w:t>
            </w:r>
            <w:proofErr w:type="spellStart"/>
            <w:r>
              <w:t>votre</w:t>
            </w:r>
            <w:proofErr w:type="spellEnd"/>
            <w:r>
              <w:t xml:space="preserve"> pays, etc.)?</w:t>
            </w:r>
          </w:p>
        </w:tc>
      </w:tr>
      <w:tr w:rsidR="00350F4A" w14:paraId="439745C4" w14:textId="77777777" w:rsidTr="00DA7761">
        <w:trPr>
          <w:trHeight w:val="983"/>
        </w:trPr>
        <w:tc>
          <w:tcPr>
            <w:tcW w:w="4106" w:type="dxa"/>
          </w:tcPr>
          <w:p w14:paraId="62505647" w14:textId="77777777" w:rsidR="00350F4A" w:rsidRDefault="00350F4A" w:rsidP="000A65D9">
            <w:proofErr w:type="spellStart"/>
            <w:r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5954" w:type="dxa"/>
          </w:tcPr>
          <w:p w14:paraId="3F0ABB2F" w14:textId="77777777" w:rsidR="00350F4A" w:rsidRDefault="00350F4A" w:rsidP="000A65D9">
            <w:proofErr w:type="spellStart"/>
            <w:r>
              <w:t>Ressources</w:t>
            </w:r>
            <w:proofErr w:type="spellEnd"/>
            <w:r>
              <w:t xml:space="preserve"> sur la notion de </w:t>
            </w:r>
            <w:proofErr w:type="spellStart"/>
            <w:proofErr w:type="gramStart"/>
            <w:r>
              <w:t>témoin</w:t>
            </w:r>
            <w:proofErr w:type="spellEnd"/>
            <w:r>
              <w:t> :</w:t>
            </w:r>
            <w:proofErr w:type="gramEnd"/>
          </w:p>
          <w:p w14:paraId="19BBC84D" w14:textId="77777777" w:rsidR="00350F4A" w:rsidRDefault="00350F4A" w:rsidP="000A65D9">
            <w:r>
              <w:t>GUIDE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0">
              <w:r>
                <w:rPr>
                  <w:color w:val="0563C1"/>
                  <w:u w:val="single"/>
                </w:rPr>
                <w:t>Being an Upstander: Racism</w:t>
              </w:r>
            </w:hyperlink>
            <w:r>
              <w:t xml:space="preserve"> (</w:t>
            </w:r>
            <w:proofErr w:type="spellStart"/>
            <w:r>
              <w:t>être</w:t>
            </w:r>
            <w:proofErr w:type="spellEnd"/>
            <w:r>
              <w:t xml:space="preserve"> un </w:t>
            </w:r>
            <w:proofErr w:type="spellStart"/>
            <w:r>
              <w:t>acteur</w:t>
            </w:r>
            <w:proofErr w:type="spellEnd"/>
            <w:r>
              <w:t xml:space="preserve"> de la </w:t>
            </w:r>
            <w:proofErr w:type="spellStart"/>
            <w:r>
              <w:t>lutte</w:t>
            </w:r>
            <w:proofErr w:type="spellEnd"/>
            <w:r>
              <w:t xml:space="preserve"> </w:t>
            </w:r>
            <w:proofErr w:type="spellStart"/>
            <w:r>
              <w:t>contre</w:t>
            </w:r>
            <w:proofErr w:type="spellEnd"/>
            <w:r>
              <w:t xml:space="preserve"> le </w:t>
            </w:r>
            <w:proofErr w:type="spellStart"/>
            <w:r>
              <w:t>racisme</w:t>
            </w:r>
            <w:proofErr w:type="spellEnd"/>
            <w:r>
              <w:t>) (8 pages) – Diversity Best Practices</w:t>
            </w:r>
          </w:p>
          <w:p w14:paraId="53FFFDB9" w14:textId="77777777" w:rsidR="00350F4A" w:rsidRDefault="00350F4A" w:rsidP="000A65D9">
            <w:pPr>
              <w:rPr>
                <w:color w:val="0563C1"/>
                <w:u w:val="single"/>
              </w:rPr>
            </w:pPr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1">
              <w:r>
                <w:rPr>
                  <w:color w:val="0563C1"/>
                  <w:u w:val="single"/>
                </w:rPr>
                <w:t>The Bystander Effect: The Science of Empathy</w:t>
              </w:r>
            </w:hyperlink>
            <w:r>
              <w:t xml:space="preserve"> (</w:t>
            </w:r>
            <w:proofErr w:type="spellStart"/>
            <w:r>
              <w:t>l’effet</w:t>
            </w:r>
            <w:proofErr w:type="spellEnd"/>
            <w:r>
              <w:t xml:space="preserve"> du </w:t>
            </w:r>
            <w:proofErr w:type="spellStart"/>
            <w:proofErr w:type="gramStart"/>
            <w:r>
              <w:t>témoin</w:t>
            </w:r>
            <w:proofErr w:type="spellEnd"/>
            <w:r>
              <w:t> :</w:t>
            </w:r>
            <w:proofErr w:type="gramEnd"/>
            <w:r>
              <w:t xml:space="preserve"> la science de </w:t>
            </w:r>
            <w:proofErr w:type="spellStart"/>
            <w:r>
              <w:t>l’empathie</w:t>
            </w:r>
            <w:proofErr w:type="spellEnd"/>
            <w:r>
              <w:t>) (6 min) – Soul Pancake</w:t>
            </w:r>
          </w:p>
          <w:p w14:paraId="1EB5948D" w14:textId="77777777" w:rsidR="00350F4A" w:rsidRDefault="00350F4A" w:rsidP="000A65D9">
            <w:proofErr w:type="spellStart"/>
            <w:r>
              <w:t>Autres</w:t>
            </w:r>
            <w:proofErr w:type="spellEnd"/>
            <w:r>
              <w:t xml:space="preserve"> </w:t>
            </w:r>
            <w:proofErr w:type="spellStart"/>
            <w:r>
              <w:t>ressources</w:t>
            </w:r>
            <w:proofErr w:type="spellEnd"/>
            <w:r>
              <w:t xml:space="preserve"> sur </w:t>
            </w:r>
            <w:proofErr w:type="spellStart"/>
            <w:proofErr w:type="gramStart"/>
            <w:r>
              <w:t>l’antiracisme</w:t>
            </w:r>
            <w:proofErr w:type="spellEnd"/>
            <w:r>
              <w:t> :</w:t>
            </w:r>
            <w:proofErr w:type="gramEnd"/>
          </w:p>
          <w:p w14:paraId="37109FBE" w14:textId="77777777" w:rsidR="00350F4A" w:rsidRDefault="00350F4A" w:rsidP="000A65D9">
            <w:r>
              <w:t xml:space="preserve">BOÎTE À OUTILS </w:t>
            </w:r>
            <w:hyperlink r:id="rId42">
              <w:proofErr w:type="spellStart"/>
              <w:r>
                <w:rPr>
                  <w:color w:val="1155CC"/>
                  <w:u w:val="single"/>
                </w:rPr>
                <w:t>Boîte</w:t>
              </w:r>
              <w:proofErr w:type="spellEnd"/>
              <w:r>
                <w:rPr>
                  <w:color w:val="1155CC"/>
                  <w:u w:val="single"/>
                </w:rPr>
                <w:t xml:space="preserve"> à </w:t>
              </w:r>
              <w:proofErr w:type="spellStart"/>
              <w:r>
                <w:rPr>
                  <w:color w:val="1155CC"/>
                  <w:u w:val="single"/>
                </w:rPr>
                <w:t>outils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contre</w:t>
              </w:r>
              <w:proofErr w:type="spellEnd"/>
              <w:r>
                <w:rPr>
                  <w:color w:val="1155CC"/>
                  <w:u w:val="single"/>
                </w:rPr>
                <w:t xml:space="preserve"> le </w:t>
              </w:r>
              <w:proofErr w:type="spellStart"/>
              <w:r>
                <w:rPr>
                  <w:color w:val="1155CC"/>
                  <w:u w:val="single"/>
                </w:rPr>
                <w:t>racisme</w:t>
              </w:r>
              <w:proofErr w:type="spellEnd"/>
            </w:hyperlink>
            <w:r>
              <w:t xml:space="preserve"> (50 pages) – BGC Canada</w:t>
            </w:r>
          </w:p>
          <w:p w14:paraId="13CD108C" w14:textId="77777777" w:rsidR="00350F4A" w:rsidRDefault="00350F4A" w:rsidP="000A65D9">
            <w:r>
              <w:lastRenderedPageBreak/>
              <w:t>BOÎTE À OUTILS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3">
              <w:r>
                <w:rPr>
                  <w:color w:val="1155CC"/>
                  <w:u w:val="single"/>
                </w:rPr>
                <w:t>Anti-Racism Toolkit</w:t>
              </w:r>
            </w:hyperlink>
            <w:r>
              <w:t xml:space="preserve"> (</w:t>
            </w:r>
            <w:proofErr w:type="spellStart"/>
            <w:r>
              <w:t>boîte</w:t>
            </w:r>
            <w:proofErr w:type="spellEnd"/>
            <w:r>
              <w:t xml:space="preserve"> à </w:t>
            </w:r>
            <w:proofErr w:type="spellStart"/>
            <w:r>
              <w:t>outils</w:t>
            </w:r>
            <w:proofErr w:type="spellEnd"/>
            <w:r>
              <w:t xml:space="preserve"> de la </w:t>
            </w:r>
            <w:proofErr w:type="spellStart"/>
            <w:r>
              <w:t>lutte</w:t>
            </w:r>
            <w:proofErr w:type="spellEnd"/>
            <w:r>
              <w:t xml:space="preserve"> </w:t>
            </w:r>
            <w:proofErr w:type="spellStart"/>
            <w:r>
              <w:t>contre</w:t>
            </w:r>
            <w:proofErr w:type="spellEnd"/>
            <w:r>
              <w:t xml:space="preserve"> le </w:t>
            </w:r>
            <w:proofErr w:type="spellStart"/>
            <w:r>
              <w:t>racisme</w:t>
            </w:r>
            <w:proofErr w:type="spellEnd"/>
            <w:r>
              <w:t>) (65 pages) – Health Information Network</w:t>
            </w:r>
          </w:p>
          <w:p w14:paraId="3D007A24" w14:textId="77777777" w:rsidR="00350F4A" w:rsidRDefault="00350F4A" w:rsidP="000A65D9">
            <w:pPr>
              <w:rPr>
                <w:vertAlign w:val="superscript"/>
              </w:rPr>
            </w:pPr>
            <w:r>
              <w:t>SITE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4">
              <w:r>
                <w:rPr>
                  <w:color w:val="0563C1"/>
                  <w:u w:val="single"/>
                </w:rPr>
                <w:t>Calgary Anti-Racism Education</w:t>
              </w:r>
            </w:hyperlink>
            <w:r>
              <w:t xml:space="preserve"> – CARED </w:t>
            </w:r>
          </w:p>
          <w:p w14:paraId="565A8228" w14:textId="77777777" w:rsidR="00350F4A" w:rsidRDefault="00350F4A" w:rsidP="000A65D9">
            <w:pPr>
              <w:rPr>
                <w:color w:val="1155CC"/>
                <w:u w:val="single"/>
              </w:rPr>
            </w:pPr>
            <w:r>
              <w:t>SITE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5">
              <w:proofErr w:type="spellStart"/>
              <w:r>
                <w:rPr>
                  <w:color w:val="1155CC"/>
                  <w:u w:val="single"/>
                </w:rPr>
                <w:t>LibGuide</w:t>
              </w:r>
              <w:proofErr w:type="spellEnd"/>
              <w:r>
                <w:rPr>
                  <w:color w:val="1155CC"/>
                  <w:u w:val="single"/>
                </w:rPr>
                <w:t xml:space="preserve"> Equity, Diversity and Inclusion curation of information on Race, Ethnicity and Culture</w:t>
              </w:r>
            </w:hyperlink>
            <w:r>
              <w:t xml:space="preserve"> (</w:t>
            </w:r>
            <w:proofErr w:type="spellStart"/>
            <w:r>
              <w:t>ressources</w:t>
            </w:r>
            <w:proofErr w:type="spellEnd"/>
            <w:r>
              <w:t xml:space="preserve"> </w:t>
            </w:r>
            <w:proofErr w:type="spellStart"/>
            <w:r>
              <w:t>documentaires</w:t>
            </w:r>
            <w:proofErr w:type="spellEnd"/>
            <w:r>
              <w:t xml:space="preserve"> sur la race, </w:t>
            </w:r>
            <w:proofErr w:type="spellStart"/>
            <w:r>
              <w:t>l’ethnicité</w:t>
            </w:r>
            <w:proofErr w:type="spellEnd"/>
            <w:r>
              <w:t xml:space="preserve"> et la culture sous </w:t>
            </w:r>
            <w:proofErr w:type="spellStart"/>
            <w:r>
              <w:t>l’angle</w:t>
            </w:r>
            <w:proofErr w:type="spellEnd"/>
            <w:r>
              <w:t xml:space="preserve"> de </w:t>
            </w:r>
            <w:proofErr w:type="spellStart"/>
            <w:r>
              <w:t>l’équité</w:t>
            </w:r>
            <w:proofErr w:type="spellEnd"/>
            <w:r>
              <w:t xml:space="preserve">, de la </w:t>
            </w:r>
            <w:proofErr w:type="spellStart"/>
            <w:r>
              <w:t>diversité</w:t>
            </w:r>
            <w:proofErr w:type="spellEnd"/>
            <w:r>
              <w:t xml:space="preserve"> et de </w:t>
            </w:r>
            <w:proofErr w:type="spellStart"/>
            <w:r>
              <w:t>l’inclusion</w:t>
            </w:r>
            <w:proofErr w:type="spellEnd"/>
            <w:r>
              <w:t>) – Université de Toronto</w:t>
            </w:r>
          </w:p>
          <w:p w14:paraId="69401285" w14:textId="77777777" w:rsidR="00350F4A" w:rsidRDefault="00350F4A" w:rsidP="000A65D9">
            <w:pPr>
              <w:rPr>
                <w:i/>
                <w:iCs/>
              </w:rPr>
            </w:pPr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6">
              <w:r>
                <w:rPr>
                  <w:color w:val="0563C1"/>
                  <w:u w:val="single"/>
                </w:rPr>
                <w:t>Anti-Racism: Skills for the Workplace Now</w:t>
              </w:r>
            </w:hyperlink>
            <w:r>
              <w:t xml:space="preserve"> (</w:t>
            </w:r>
            <w:proofErr w:type="spellStart"/>
            <w:proofErr w:type="gramStart"/>
            <w:r>
              <w:t>antiracisme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compétences</w:t>
            </w:r>
            <w:proofErr w:type="spellEnd"/>
            <w:r>
              <w:t xml:space="preserve"> pour le milieu du travail </w:t>
            </w:r>
            <w:proofErr w:type="spellStart"/>
            <w:r>
              <w:t>actuel</w:t>
            </w:r>
            <w:proofErr w:type="spellEnd"/>
            <w:r>
              <w:t xml:space="preserve">) (1 h) – </w:t>
            </w:r>
            <w:r>
              <w:rPr>
                <w:i/>
                <w:iCs/>
              </w:rPr>
              <w:t>The Boston Globe</w:t>
            </w:r>
          </w:p>
          <w:p w14:paraId="5A1357EC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7">
              <w:r>
                <w:rPr>
                  <w:color w:val="1155CC"/>
                  <w:u w:val="single"/>
                </w:rPr>
                <w:t>Guiding appropriate use of race and ethnicity data at ICES</w:t>
              </w:r>
            </w:hyperlink>
            <w:r>
              <w:t xml:space="preserve"> (guider </w:t>
            </w:r>
            <w:proofErr w:type="spellStart"/>
            <w:r>
              <w:t>l’utilisation</w:t>
            </w:r>
            <w:proofErr w:type="spellEnd"/>
            <w:r>
              <w:t xml:space="preserve"> </w:t>
            </w:r>
            <w:proofErr w:type="spellStart"/>
            <w:r>
              <w:t>appropriée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sur la race et </w:t>
            </w:r>
            <w:proofErr w:type="spellStart"/>
            <w:r>
              <w:t>l’ethnicité</w:t>
            </w:r>
            <w:proofErr w:type="spellEnd"/>
            <w:r>
              <w:t xml:space="preserve"> à </w:t>
            </w:r>
            <w:proofErr w:type="spellStart"/>
            <w:r>
              <w:t>l’ICES</w:t>
            </w:r>
            <w:proofErr w:type="spellEnd"/>
            <w:r>
              <w:t xml:space="preserve">) (33 min) – Laura Ferreira-Legere et </w:t>
            </w:r>
            <w:proofErr w:type="spellStart"/>
            <w:r>
              <w:t>Susitha</w:t>
            </w:r>
            <w:proofErr w:type="spellEnd"/>
            <w:r>
              <w:t> </w:t>
            </w:r>
            <w:proofErr w:type="spellStart"/>
            <w:r>
              <w:t>Wanigaratne</w:t>
            </w:r>
            <w:proofErr w:type="spellEnd"/>
          </w:p>
          <w:p w14:paraId="3320F03F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48">
              <w:r>
                <w:rPr>
                  <w:color w:val="1155CC"/>
                  <w:u w:val="single"/>
                </w:rPr>
                <w:t>The Imperatives of Anti-Racism in Leadership</w:t>
              </w:r>
            </w:hyperlink>
            <w:r>
              <w:t xml:space="preserve"> (les </w:t>
            </w:r>
            <w:proofErr w:type="spellStart"/>
            <w:r>
              <w:t>impératifs</w:t>
            </w:r>
            <w:proofErr w:type="spellEnd"/>
            <w:r>
              <w:t xml:space="preserve"> de </w:t>
            </w:r>
            <w:proofErr w:type="spellStart"/>
            <w:r>
              <w:t>l’antiracisme</w:t>
            </w:r>
            <w:proofErr w:type="spellEnd"/>
            <w:r>
              <w:t xml:space="preserve"> dans le leadership) (2 h) – Marcia Anderson</w:t>
            </w:r>
          </w:p>
          <w:p w14:paraId="11AD6FDD" w14:textId="77777777" w:rsidR="00350F4A" w:rsidRDefault="00350F4A" w:rsidP="000A65D9">
            <w:proofErr w:type="gramStart"/>
            <w:r>
              <w:t>Livres :</w:t>
            </w:r>
            <w:proofErr w:type="gramEnd"/>
          </w:p>
          <w:p w14:paraId="45A935FF" w14:textId="77777777" w:rsidR="00350F4A" w:rsidRDefault="00000000" w:rsidP="000A65D9">
            <w:hyperlink r:id="rId49">
              <w:r w:rsidR="00350F4A">
                <w:rPr>
                  <w:i/>
                  <w:iCs/>
                  <w:color w:val="0563C1"/>
                  <w:u w:val="single"/>
                </w:rPr>
                <w:t>How to be an anti-racist</w:t>
              </w:r>
            </w:hyperlink>
            <w:r w:rsidR="00350F4A">
              <w:t xml:space="preserve"> – </w:t>
            </w:r>
            <w:proofErr w:type="spellStart"/>
            <w:r w:rsidR="00350F4A">
              <w:t>Ibram</w:t>
            </w:r>
            <w:proofErr w:type="spellEnd"/>
            <w:r w:rsidR="00350F4A">
              <w:t> X. </w:t>
            </w:r>
            <w:proofErr w:type="spellStart"/>
            <w:r w:rsidR="00350F4A">
              <w:t>Kendi</w:t>
            </w:r>
            <w:proofErr w:type="spellEnd"/>
          </w:p>
          <w:p w14:paraId="078940C5" w14:textId="77777777" w:rsidR="00350F4A" w:rsidRDefault="00000000" w:rsidP="000A65D9">
            <w:hyperlink r:id="rId50">
              <w:r w:rsidR="00350F4A">
                <w:rPr>
                  <w:i/>
                  <w:iCs/>
                  <w:color w:val="0563C1"/>
                  <w:u w:val="single"/>
                </w:rPr>
                <w:t>The new Jim Crow</w:t>
              </w:r>
            </w:hyperlink>
            <w:r w:rsidR="00350F4A">
              <w:t xml:space="preserve"> – Michelle Alexander</w:t>
            </w:r>
          </w:p>
          <w:p w14:paraId="378683D5" w14:textId="77777777" w:rsidR="00350F4A" w:rsidRDefault="00350F4A" w:rsidP="000A65D9">
            <w:proofErr w:type="spellStart"/>
            <w:r>
              <w:lastRenderedPageBreak/>
              <w:t>Documentaires</w:t>
            </w:r>
            <w:proofErr w:type="spellEnd"/>
            <w:r>
              <w:t xml:space="preserve"> (pas </w:t>
            </w:r>
            <w:proofErr w:type="spellStart"/>
            <w:r>
              <w:t>en</w:t>
            </w:r>
            <w:proofErr w:type="spellEnd"/>
            <w:r>
              <w:t xml:space="preserve"> libre </w:t>
            </w:r>
            <w:proofErr w:type="spellStart"/>
            <w:r>
              <w:t>accès</w:t>
            </w:r>
            <w:proofErr w:type="spellEnd"/>
            <w:proofErr w:type="gramStart"/>
            <w:r>
              <w:t>) :</w:t>
            </w:r>
            <w:proofErr w:type="gramEnd"/>
          </w:p>
          <w:p w14:paraId="3E7C5A0C" w14:textId="77777777" w:rsidR="00350F4A" w:rsidRDefault="00350F4A" w:rsidP="000A65D9"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– Série Netflix</w:t>
            </w:r>
          </w:p>
        </w:tc>
      </w:tr>
    </w:tbl>
    <w:p w14:paraId="1D5C4E04" w14:textId="77777777" w:rsidR="00350F4A" w:rsidRDefault="00350F4A" w:rsidP="00350F4A"/>
    <w:p w14:paraId="7929B2CF" w14:textId="77777777" w:rsidR="00350F4A" w:rsidRDefault="00350F4A" w:rsidP="00350F4A">
      <w:pPr>
        <w:pStyle w:val="Heading2"/>
      </w:pPr>
      <w:bookmarkStart w:id="13" w:name="_heading=h.he16ooqguhdv" w:colFirst="0" w:colLast="0"/>
      <w:bookmarkStart w:id="14" w:name="_Toc218521317"/>
      <w:bookmarkEnd w:id="13"/>
      <w:r>
        <w:t>Module </w:t>
      </w:r>
      <w:proofErr w:type="gramStart"/>
      <w:r>
        <w:t>3 :</w:t>
      </w:r>
      <w:proofErr w:type="gramEnd"/>
      <w:r>
        <w:t xml:space="preserve"> </w:t>
      </w:r>
      <w:proofErr w:type="spellStart"/>
      <w:r>
        <w:t>Positionnalité</w:t>
      </w:r>
      <w:proofErr w:type="spellEnd"/>
      <w:r>
        <w:t xml:space="preserve">, </w:t>
      </w:r>
      <w:proofErr w:type="spellStart"/>
      <w:r>
        <w:t>pouvoir</w:t>
      </w:r>
      <w:proofErr w:type="spellEnd"/>
      <w:r>
        <w:t xml:space="preserve">, </w:t>
      </w:r>
      <w:proofErr w:type="spellStart"/>
      <w:r>
        <w:t>privilège</w:t>
      </w:r>
      <w:proofErr w:type="spellEnd"/>
      <w:r>
        <w:t xml:space="preserve"> et </w:t>
      </w:r>
      <w:proofErr w:type="spellStart"/>
      <w:r>
        <w:t>intersectionnalité</w:t>
      </w:r>
      <w:bookmarkEnd w:id="14"/>
      <w:proofErr w:type="spellEnd"/>
    </w:p>
    <w:p w14:paraId="4FBDBAB7" w14:textId="77777777" w:rsidR="00350F4A" w:rsidRDefault="00350F4A" w:rsidP="00350F4A">
      <w:pPr>
        <w:rPr>
          <w:i/>
          <w:iCs/>
        </w:rPr>
      </w:pPr>
      <w:r>
        <w:t xml:space="preserve">Ce module nous </w:t>
      </w:r>
      <w:proofErr w:type="spellStart"/>
      <w:r>
        <w:t>permettra</w:t>
      </w:r>
      <w:proofErr w:type="spellEnd"/>
      <w:r>
        <w:t xml:space="preserve"> de </w:t>
      </w:r>
      <w:proofErr w:type="spellStart"/>
      <w:r>
        <w:t>mieux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 xml:space="preserve"> les notions de </w:t>
      </w:r>
      <w:proofErr w:type="spellStart"/>
      <w:r>
        <w:t>privilège</w:t>
      </w:r>
      <w:proofErr w:type="spellEnd"/>
      <w:r>
        <w:t xml:space="preserve">, de </w:t>
      </w:r>
      <w:proofErr w:type="spellStart"/>
      <w:r>
        <w:t>pouvoir</w:t>
      </w:r>
      <w:proofErr w:type="spellEnd"/>
      <w:r>
        <w:t xml:space="preserve">, de </w:t>
      </w:r>
      <w:proofErr w:type="spellStart"/>
      <w:r>
        <w:t>positionnalité</w:t>
      </w:r>
      <w:proofErr w:type="spellEnd"/>
      <w:r>
        <w:t xml:space="preserve"> et </w:t>
      </w:r>
      <w:proofErr w:type="spellStart"/>
      <w:r>
        <w:t>d’intersectionnalité</w:t>
      </w:r>
      <w:proofErr w:type="spellEnd"/>
      <w:r>
        <w:t xml:space="preserve">. Les explications de </w:t>
      </w:r>
      <w:proofErr w:type="spellStart"/>
      <w:r>
        <w:t>ces</w:t>
      </w:r>
      <w:proofErr w:type="spellEnd"/>
      <w:r>
        <w:t xml:space="preserve"> concepts </w:t>
      </w:r>
      <w:proofErr w:type="spellStart"/>
      <w:r>
        <w:t>renvoient</w:t>
      </w:r>
      <w:proofErr w:type="spellEnd"/>
      <w:r>
        <w:t xml:space="preserve"> </w:t>
      </w:r>
      <w:proofErr w:type="spellStart"/>
      <w:r>
        <w:t>souvent</w:t>
      </w:r>
      <w:proofErr w:type="spellEnd"/>
      <w:r>
        <w:t xml:space="preserve"> au </w:t>
      </w:r>
      <w:proofErr w:type="spellStart"/>
      <w:r>
        <w:t>modèle</w:t>
      </w:r>
      <w:proofErr w:type="spellEnd"/>
      <w:r>
        <w:t xml:space="preserve"> de la </w:t>
      </w:r>
      <w:proofErr w:type="spellStart"/>
      <w:r>
        <w:rPr>
          <w:i/>
          <w:iCs/>
        </w:rPr>
        <w:t>médaille</w:t>
      </w:r>
      <w:proofErr w:type="spellEnd"/>
      <w:r>
        <w:t xml:space="preserve"> de Stephanie Nixon </w:t>
      </w:r>
      <w:proofErr w:type="spellStart"/>
      <w:r>
        <w:t>en</w:t>
      </w:r>
      <w:proofErr w:type="spellEnd"/>
      <w:r>
        <w:t xml:space="preserve"> </w:t>
      </w:r>
      <w:proofErr w:type="spellStart"/>
      <w:r>
        <w:t>référence</w:t>
      </w:r>
      <w:proofErr w:type="spellEnd"/>
      <w:r>
        <w:t xml:space="preserve"> au </w:t>
      </w:r>
      <w:proofErr w:type="spellStart"/>
      <w:r>
        <w:t>privilège</w:t>
      </w:r>
      <w:proofErr w:type="spellEnd"/>
      <w:r>
        <w:t xml:space="preserve">. À </w:t>
      </w:r>
      <w:proofErr w:type="spellStart"/>
      <w:r>
        <w:t>titre</w:t>
      </w:r>
      <w:proofErr w:type="spellEnd"/>
      <w:r>
        <w:t xml:space="preserve"> </w:t>
      </w:r>
      <w:proofErr w:type="spellStart"/>
      <w:r>
        <w:t>d’initiation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inclus</w:t>
      </w:r>
      <w:proofErr w:type="spellEnd"/>
      <w:r>
        <w:t xml:space="preserve"> un </w:t>
      </w:r>
      <w:proofErr w:type="spellStart"/>
      <w:r>
        <w:t>bref</w:t>
      </w:r>
      <w:proofErr w:type="spellEnd"/>
      <w:r>
        <w:t xml:space="preserve"> </w:t>
      </w:r>
      <w:proofErr w:type="spellStart"/>
      <w:r>
        <w:t>entretien</w:t>
      </w:r>
      <w:proofErr w:type="spellEnd"/>
      <w:r>
        <w:t xml:space="preserve"> avec </w:t>
      </w:r>
      <w:proofErr w:type="spellStart"/>
      <w:r>
        <w:t>Mme</w:t>
      </w:r>
      <w:proofErr w:type="spellEnd"/>
      <w:r>
        <w:t xml:space="preserve"> Nixon. </w:t>
      </w:r>
      <w:proofErr w:type="spellStart"/>
      <w:r>
        <w:t>En</w:t>
      </w:r>
      <w:proofErr w:type="spellEnd"/>
      <w:r>
        <w:t xml:space="preserve"> immersion </w:t>
      </w:r>
      <w:proofErr w:type="spellStart"/>
      <w:r>
        <w:t>approfondie</w:t>
      </w:r>
      <w:proofErr w:type="spellEnd"/>
      <w:r>
        <w:t xml:space="preserve">, nous </w:t>
      </w:r>
      <w:proofErr w:type="spellStart"/>
      <w:r>
        <w:t>proposons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conférence</w:t>
      </w:r>
      <w:proofErr w:type="spellEnd"/>
      <w:r>
        <w:t xml:space="preserve"> </w:t>
      </w:r>
      <w:proofErr w:type="spellStart"/>
      <w:r>
        <w:t>intitulée</w:t>
      </w:r>
      <w:proofErr w:type="spellEnd"/>
      <w:r>
        <w:t xml:space="preserve"> </w:t>
      </w:r>
      <w:r>
        <w:rPr>
          <w:i/>
          <w:iCs/>
        </w:rPr>
        <w:t>What every health researcher needs to know about health equity: Privilege, oppression and allyship</w:t>
      </w:r>
      <w:r>
        <w:t xml:space="preserve"> (</w:t>
      </w:r>
      <w:proofErr w:type="spellStart"/>
      <w:r>
        <w:t>ce</w:t>
      </w:r>
      <w:proofErr w:type="spellEnd"/>
      <w:r>
        <w:t xml:space="preserve"> que tout </w:t>
      </w:r>
      <w:proofErr w:type="spellStart"/>
      <w:r>
        <w:t>chercheur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santé</w:t>
      </w:r>
      <w:proofErr w:type="spellEnd"/>
      <w:r>
        <w:t xml:space="preserve"> doit savoir sur </w:t>
      </w:r>
      <w:proofErr w:type="spellStart"/>
      <w:r>
        <w:t>l’équité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santé</w:t>
      </w:r>
      <w:proofErr w:type="spellEnd"/>
      <w:r>
        <w:t> :</w:t>
      </w:r>
      <w:proofErr w:type="gramEnd"/>
      <w:r>
        <w:t xml:space="preserve"> </w:t>
      </w:r>
      <w:proofErr w:type="spellStart"/>
      <w:r>
        <w:t>privilège</w:t>
      </w:r>
      <w:proofErr w:type="spellEnd"/>
      <w:r>
        <w:t>, oppression et alliance inclusive).</w:t>
      </w:r>
    </w:p>
    <w:p w14:paraId="3CB0E090" w14:textId="77777777" w:rsidR="00350F4A" w:rsidRDefault="00350F4A" w:rsidP="00350F4A">
      <w:r>
        <w:t xml:space="preserve">Nous </w:t>
      </w:r>
      <w:proofErr w:type="spellStart"/>
      <w:r>
        <w:t>présentons</w:t>
      </w:r>
      <w:proofErr w:type="spellEnd"/>
      <w:r>
        <w:t xml:space="preserve"> </w:t>
      </w:r>
      <w:proofErr w:type="spellStart"/>
      <w:r>
        <w:t>différentes</w:t>
      </w:r>
      <w:proofErr w:type="spellEnd"/>
      <w:r>
        <w:t xml:space="preserve"> </w:t>
      </w:r>
      <w:proofErr w:type="spellStart"/>
      <w:r>
        <w:t>itérations</w:t>
      </w:r>
      <w:proofErr w:type="spellEnd"/>
      <w:r>
        <w:t xml:space="preserve"> de la </w:t>
      </w:r>
      <w:r>
        <w:rPr>
          <w:i/>
          <w:iCs/>
        </w:rPr>
        <w:t xml:space="preserve">roue des </w:t>
      </w:r>
      <w:proofErr w:type="spellStart"/>
      <w:r>
        <w:rPr>
          <w:i/>
          <w:iCs/>
        </w:rPr>
        <w:t>privilèges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nous </w:t>
      </w:r>
      <w:proofErr w:type="spellStart"/>
      <w:r>
        <w:t>pouvons</w:t>
      </w:r>
      <w:proofErr w:type="spellEnd"/>
      <w:r>
        <w:t xml:space="preserve"> nous </w:t>
      </w:r>
      <w:proofErr w:type="spellStart"/>
      <w:r>
        <w:t>situer</w:t>
      </w:r>
      <w:proofErr w:type="spellEnd"/>
      <w:r>
        <w:t xml:space="preserve"> avec </w:t>
      </w:r>
      <w:proofErr w:type="spellStart"/>
      <w:r>
        <w:t>notre</w:t>
      </w:r>
      <w:proofErr w:type="spellEnd"/>
      <w:r>
        <w:t xml:space="preserve"> propre </w:t>
      </w:r>
      <w:proofErr w:type="spellStart"/>
      <w:r>
        <w:t>identité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représente</w:t>
      </w:r>
      <w:proofErr w:type="spellEnd"/>
      <w:r>
        <w:t xml:space="preserve">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positionnalité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il </w:t>
      </w:r>
      <w:proofErr w:type="spellStart"/>
      <w:r>
        <w:t>est</w:t>
      </w:r>
      <w:proofErr w:type="spellEnd"/>
      <w:r>
        <w:t xml:space="preserve"> important de bien </w:t>
      </w:r>
      <w:proofErr w:type="spellStart"/>
      <w:r>
        <w:t>comprendre</w:t>
      </w:r>
      <w:proofErr w:type="spellEnd"/>
      <w:r>
        <w:t xml:space="preserve"> </w:t>
      </w:r>
      <w:proofErr w:type="spellStart"/>
      <w:r>
        <w:t>l’impact</w:t>
      </w:r>
      <w:proofErr w:type="spellEnd"/>
      <w:r>
        <w:t xml:space="preserve"> sur les </w:t>
      </w:r>
      <w:proofErr w:type="spellStart"/>
      <w:r>
        <w:t>personnes</w:t>
      </w:r>
      <w:proofErr w:type="spellEnd"/>
      <w:r>
        <w:t xml:space="preserve"> avec </w:t>
      </w:r>
      <w:proofErr w:type="spellStart"/>
      <w:r>
        <w:t>lesquelles</w:t>
      </w:r>
      <w:proofErr w:type="spellEnd"/>
      <w:r>
        <w:t xml:space="preserve"> nous </w:t>
      </w:r>
      <w:proofErr w:type="spellStart"/>
      <w:r>
        <w:t>travaillons</w:t>
      </w:r>
      <w:proofErr w:type="spellEnd"/>
      <w:r>
        <w:t xml:space="preserve">. </w:t>
      </w:r>
      <w:proofErr w:type="spellStart"/>
      <w:r>
        <w:t>Comprendre</w:t>
      </w:r>
      <w:proofErr w:type="spellEnd"/>
      <w:r>
        <w:t xml:space="preserve"> le </w:t>
      </w:r>
      <w:proofErr w:type="spellStart"/>
      <w:r>
        <w:t>principe</w:t>
      </w:r>
      <w:proofErr w:type="spellEnd"/>
      <w:r>
        <w:t xml:space="preserve"> de </w:t>
      </w:r>
      <w:proofErr w:type="spellStart"/>
      <w:r>
        <w:t>positionnalité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évidence</w:t>
      </w:r>
      <w:proofErr w:type="spellEnd"/>
      <w:r>
        <w:t xml:space="preserve"> les </w:t>
      </w:r>
      <w:proofErr w:type="spellStart"/>
      <w:r>
        <w:t>déséquilibres</w:t>
      </w:r>
      <w:proofErr w:type="spellEnd"/>
      <w:r>
        <w:t xml:space="preserve"> de </w:t>
      </w:r>
      <w:proofErr w:type="spellStart"/>
      <w:r>
        <w:t>pouvoir</w:t>
      </w:r>
      <w:proofErr w:type="spellEnd"/>
      <w:r>
        <w:t xml:space="preserve"> </w:t>
      </w:r>
      <w:proofErr w:type="spellStart"/>
      <w:r>
        <w:t>historiques</w:t>
      </w:r>
      <w:proofErr w:type="spellEnd"/>
      <w:r>
        <w:t xml:space="preserve"> et </w:t>
      </w:r>
      <w:proofErr w:type="spellStart"/>
      <w:r>
        <w:t>perçus</w:t>
      </w:r>
      <w:proofErr w:type="spellEnd"/>
      <w:r>
        <w:t xml:space="preserve"> qui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corrigés</w:t>
      </w:r>
      <w:proofErr w:type="spellEnd"/>
      <w:r>
        <w:t xml:space="preserve"> pour </w:t>
      </w:r>
      <w:proofErr w:type="spellStart"/>
      <w:r>
        <w:t>instaurer</w:t>
      </w:r>
      <w:proofErr w:type="spellEnd"/>
      <w:r>
        <w:t xml:space="preserve"> la </w:t>
      </w:r>
      <w:proofErr w:type="spellStart"/>
      <w:r>
        <w:t>confiance</w:t>
      </w:r>
      <w:proofErr w:type="spellEnd"/>
      <w:r>
        <w:t xml:space="preserve"> et la </w:t>
      </w:r>
      <w:proofErr w:type="spellStart"/>
      <w:r>
        <w:t>réciprocité</w:t>
      </w:r>
      <w:proofErr w:type="spellEnd"/>
      <w:r>
        <w:t xml:space="preserve"> avec les </w:t>
      </w:r>
      <w:proofErr w:type="spellStart"/>
      <w:r>
        <w:t>partenaires</w:t>
      </w:r>
      <w:proofErr w:type="spellEnd"/>
      <w:r>
        <w:t>.</w:t>
      </w:r>
    </w:p>
    <w:p w14:paraId="68A3C53C" w14:textId="77777777" w:rsidR="00350F4A" w:rsidRDefault="00350F4A" w:rsidP="00350F4A">
      <w:r>
        <w:t xml:space="preserve">Parmi les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qu’il</w:t>
      </w:r>
      <w:proofErr w:type="spellEnd"/>
      <w:r>
        <w:t xml:space="preserve"> </w:t>
      </w:r>
      <w:proofErr w:type="spellStart"/>
      <w:r>
        <w:t>existe</w:t>
      </w:r>
      <w:proofErr w:type="spellEnd"/>
      <w:r>
        <w:t xml:space="preserve">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sujet</w:t>
      </w:r>
      <w:proofErr w:type="spellEnd"/>
      <w:r>
        <w:t xml:space="preserve">, nous </w:t>
      </w:r>
      <w:proofErr w:type="spellStart"/>
      <w:r>
        <w:t>recommandons</w:t>
      </w:r>
      <w:proofErr w:type="spellEnd"/>
      <w:r>
        <w:t xml:space="preserve"> au minimum de </w:t>
      </w:r>
      <w:proofErr w:type="spellStart"/>
      <w:r>
        <w:t>regarder</w:t>
      </w:r>
      <w:proofErr w:type="spellEnd"/>
      <w:r>
        <w:t xml:space="preserve"> la </w:t>
      </w:r>
      <w:proofErr w:type="spellStart"/>
      <w:r>
        <w:t>vidéo</w:t>
      </w:r>
      <w:proofErr w:type="spellEnd"/>
      <w:r>
        <w:t xml:space="preserve"> de </w:t>
      </w:r>
      <w:proofErr w:type="spellStart"/>
      <w:r>
        <w:t>Kimberlé</w:t>
      </w:r>
      <w:proofErr w:type="spellEnd"/>
      <w:r>
        <w:t xml:space="preserve"> Crenshaw </w:t>
      </w:r>
      <w:proofErr w:type="spellStart"/>
      <w:r>
        <w:t>intitulée</w:t>
      </w:r>
      <w:proofErr w:type="spellEnd"/>
      <w:r>
        <w:t xml:space="preserve"> </w:t>
      </w:r>
      <w:proofErr w:type="gramStart"/>
      <w:r>
        <w:rPr>
          <w:i/>
          <w:iCs/>
        </w:rPr>
        <w:t>The</w:t>
      </w:r>
      <w:proofErr w:type="gramEnd"/>
      <w:r>
        <w:rPr>
          <w:i/>
          <w:iCs/>
        </w:rPr>
        <w:t xml:space="preserve"> urgency of intersectionality</w:t>
      </w:r>
      <w:r>
        <w:t xml:space="preserve"> (</w:t>
      </w:r>
      <w:proofErr w:type="spellStart"/>
      <w:r>
        <w:t>l’urgence</w:t>
      </w:r>
      <w:proofErr w:type="spellEnd"/>
      <w:r>
        <w:t xml:space="preserve"> de </w:t>
      </w:r>
      <w:proofErr w:type="spellStart"/>
      <w:r>
        <w:t>l’intersectionnalité</w:t>
      </w:r>
      <w:proofErr w:type="spellEnd"/>
      <w:r>
        <w:t xml:space="preserve">) (19 min). À </w:t>
      </w:r>
      <w:proofErr w:type="spellStart"/>
      <w:r>
        <w:t>l’origine</w:t>
      </w:r>
      <w:proofErr w:type="spellEnd"/>
      <w:r>
        <w:t xml:space="preserve"> du </w:t>
      </w:r>
      <w:proofErr w:type="spellStart"/>
      <w:r>
        <w:t>terme</w:t>
      </w:r>
      <w:proofErr w:type="spellEnd"/>
      <w:r>
        <w:t xml:space="preserve"> « </w:t>
      </w:r>
      <w:proofErr w:type="spellStart"/>
      <w:r>
        <w:t>intersectionnalité</w:t>
      </w:r>
      <w:proofErr w:type="spellEnd"/>
      <w:r>
        <w:t xml:space="preserve"> », </w:t>
      </w:r>
      <w:proofErr w:type="spellStart"/>
      <w:r>
        <w:t>Mme</w:t>
      </w:r>
      <w:proofErr w:type="spellEnd"/>
      <w:r>
        <w:t xml:space="preserve"> Crenshaw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pionnière</w:t>
      </w:r>
      <w:proofErr w:type="spellEnd"/>
      <w:r>
        <w:t xml:space="preserve"> dans la </w:t>
      </w:r>
      <w:proofErr w:type="spellStart"/>
      <w:r>
        <w:t>traduction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concept </w:t>
      </w:r>
      <w:proofErr w:type="spellStart"/>
      <w:r>
        <w:t>auprès</w:t>
      </w:r>
      <w:proofErr w:type="spellEnd"/>
      <w:r>
        <w:t xml:space="preserve"> de publics </w:t>
      </w:r>
      <w:proofErr w:type="spellStart"/>
      <w:r>
        <w:t>élargis</w:t>
      </w:r>
      <w:proofErr w:type="spellEnd"/>
      <w:r>
        <w:t>.</w:t>
      </w:r>
    </w:p>
    <w:p w14:paraId="6DD26F3A" w14:textId="77777777" w:rsidR="00350F4A" w:rsidRDefault="00350F4A" w:rsidP="00350F4A">
      <w:r>
        <w:t xml:space="preserve">Durant </w:t>
      </w:r>
      <w:proofErr w:type="spellStart"/>
      <w:r>
        <w:t>votre</w:t>
      </w:r>
      <w:proofErr w:type="spellEnd"/>
      <w:r>
        <w:t xml:space="preserve"> consultation du matériel, </w:t>
      </w:r>
      <w:proofErr w:type="spellStart"/>
      <w:r>
        <w:t>analysez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quoi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êtes</w:t>
      </w:r>
      <w:proofErr w:type="spellEnd"/>
      <w:r>
        <w:t xml:space="preserve"> le </w:t>
      </w:r>
      <w:proofErr w:type="spellStart"/>
      <w:r>
        <w:t>produit</w:t>
      </w:r>
      <w:proofErr w:type="spellEnd"/>
      <w:r>
        <w:t xml:space="preserve"> unique de </w:t>
      </w:r>
      <w:proofErr w:type="spellStart"/>
      <w:r>
        <w:t>vos</w:t>
      </w:r>
      <w:proofErr w:type="spellEnd"/>
      <w:r>
        <w:t xml:space="preserve"> </w:t>
      </w:r>
      <w:proofErr w:type="spellStart"/>
      <w:r>
        <w:t>identités</w:t>
      </w:r>
      <w:proofErr w:type="spellEnd"/>
      <w:r>
        <w:t xml:space="preserve"> et </w:t>
      </w:r>
      <w:proofErr w:type="spellStart"/>
      <w:r>
        <w:t>expériences</w:t>
      </w:r>
      <w:proofErr w:type="spellEnd"/>
      <w:r>
        <w:t xml:space="preserve">,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certaines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modifiées</w:t>
      </w:r>
      <w:proofErr w:type="spellEnd"/>
      <w:r>
        <w:t xml:space="preserve"> (situation </w:t>
      </w:r>
      <w:proofErr w:type="spellStart"/>
      <w:r>
        <w:t>géographique</w:t>
      </w:r>
      <w:proofErr w:type="spellEnd"/>
      <w:r>
        <w:t xml:space="preserve">, </w:t>
      </w:r>
      <w:proofErr w:type="spellStart"/>
      <w:r>
        <w:t>éducation</w:t>
      </w:r>
      <w:proofErr w:type="spellEnd"/>
      <w:r>
        <w:t xml:space="preserve">) et </w:t>
      </w:r>
      <w:proofErr w:type="spellStart"/>
      <w:r>
        <w:t>d’autres</w:t>
      </w:r>
      <w:proofErr w:type="spellEnd"/>
      <w:r>
        <w:t xml:space="preserve"> non (</w:t>
      </w:r>
      <w:proofErr w:type="spellStart"/>
      <w:r>
        <w:t>ethnicité</w:t>
      </w:r>
      <w:proofErr w:type="spellEnd"/>
      <w:r>
        <w:t xml:space="preserve">, couleur de </w:t>
      </w:r>
      <w:proofErr w:type="spellStart"/>
      <w:r>
        <w:t>peau</w:t>
      </w:r>
      <w:proofErr w:type="spellEnd"/>
      <w:r>
        <w:t xml:space="preserve">, etc.). </w:t>
      </w:r>
      <w:proofErr w:type="spellStart"/>
      <w:r>
        <w:t>Essayez</w:t>
      </w:r>
      <w:proofErr w:type="spellEnd"/>
      <w:r>
        <w:t xml:space="preserve"> </w:t>
      </w:r>
      <w:proofErr w:type="spellStart"/>
      <w:r>
        <w:t>d’entamer</w:t>
      </w:r>
      <w:proofErr w:type="spellEnd"/>
      <w:r>
        <w:t xml:space="preserve"> un </w:t>
      </w:r>
      <w:proofErr w:type="spellStart"/>
      <w:r>
        <w:t>processus</w:t>
      </w:r>
      <w:proofErr w:type="spellEnd"/>
      <w:r>
        <w:t xml:space="preserve"> </w:t>
      </w:r>
      <w:proofErr w:type="spellStart"/>
      <w:r>
        <w:t>d’analyse</w:t>
      </w:r>
      <w:proofErr w:type="spellEnd"/>
      <w:r>
        <w:t xml:space="preserve"> critique de la manière </w:t>
      </w:r>
      <w:proofErr w:type="spellStart"/>
      <w:r>
        <w:t>dont</w:t>
      </w:r>
      <w:proofErr w:type="spellEnd"/>
      <w:r>
        <w:t xml:space="preserve"> le </w:t>
      </w:r>
      <w:proofErr w:type="spellStart"/>
      <w:r>
        <w:t>changement</w:t>
      </w:r>
      <w:proofErr w:type="spellEnd"/>
      <w:r>
        <w:t xml:space="preserve"> d’un aspect de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identité</w:t>
      </w:r>
      <w:proofErr w:type="spellEnd"/>
      <w:r>
        <w:t xml:space="preserve"> </w:t>
      </w:r>
      <w:proofErr w:type="spellStart"/>
      <w:r>
        <w:t>aurait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un impact sur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façon</w:t>
      </w:r>
      <w:proofErr w:type="spellEnd"/>
      <w:r>
        <w:t xml:space="preserve"> de </w:t>
      </w:r>
      <w:proofErr w:type="spellStart"/>
      <w:r>
        <w:t>progresser</w:t>
      </w:r>
      <w:proofErr w:type="spellEnd"/>
      <w:r>
        <w:t xml:space="preserve"> dans le monde, </w:t>
      </w:r>
      <w:proofErr w:type="spellStart"/>
      <w:r>
        <w:t>en</w:t>
      </w:r>
      <w:proofErr w:type="spellEnd"/>
      <w:r>
        <w:t xml:space="preserve"> particulier dans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</w:t>
      </w:r>
      <w:r>
        <w:lastRenderedPageBreak/>
        <w:t xml:space="preserve">de </w:t>
      </w:r>
      <w:proofErr w:type="spellStart"/>
      <w:r>
        <w:t>santé</w:t>
      </w:r>
      <w:proofErr w:type="spellEnd"/>
      <w:r>
        <w:t xml:space="preserve">. </w:t>
      </w:r>
      <w:proofErr w:type="spellStart"/>
      <w:r>
        <w:t>Gardez</w:t>
      </w:r>
      <w:proofErr w:type="spellEnd"/>
      <w:r>
        <w:t xml:space="preserve"> à </w:t>
      </w:r>
      <w:proofErr w:type="spellStart"/>
      <w:r>
        <w:t>l’esprit</w:t>
      </w:r>
      <w:proofErr w:type="spellEnd"/>
      <w:r>
        <w:t xml:space="preserve"> que la </w:t>
      </w:r>
      <w:proofErr w:type="spellStart"/>
      <w:r>
        <w:t>positionnalité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changer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des </w:t>
      </w:r>
      <w:proofErr w:type="spellStart"/>
      <w:r>
        <w:t>circonstances</w:t>
      </w:r>
      <w:proofErr w:type="spellEnd"/>
      <w:r>
        <w:t xml:space="preserve"> de la vie. </w:t>
      </w:r>
    </w:p>
    <w:p w14:paraId="72EF87AC" w14:textId="4AF7B469" w:rsidR="00350F4A" w:rsidRDefault="00350F4A" w:rsidP="00350F4A">
      <w:proofErr w:type="spellStart"/>
      <w:r>
        <w:t>Essayez</w:t>
      </w:r>
      <w:proofErr w:type="spellEnd"/>
      <w:r>
        <w:t xml:space="preserve"> </w:t>
      </w:r>
      <w:proofErr w:type="spellStart"/>
      <w:r>
        <w:t>d’examiner</w:t>
      </w:r>
      <w:proofErr w:type="spellEnd"/>
      <w:r>
        <w:t xml:space="preserve"> sous un angle </w:t>
      </w:r>
      <w:proofErr w:type="spellStart"/>
      <w:r>
        <w:t>différent</w:t>
      </w:r>
      <w:proofErr w:type="spellEnd"/>
      <w:r>
        <w:t xml:space="preserve"> </w:t>
      </w:r>
      <w:proofErr w:type="gramStart"/>
      <w:r>
        <w:t>divers</w:t>
      </w:r>
      <w:proofErr w:type="gramEnd"/>
      <w:r>
        <w:t xml:space="preserve"> </w:t>
      </w:r>
      <w:proofErr w:type="spellStart"/>
      <w:r>
        <w:t>programmes</w:t>
      </w:r>
      <w:proofErr w:type="spellEnd"/>
      <w:r>
        <w:t xml:space="preserve"> </w:t>
      </w:r>
      <w:proofErr w:type="spellStart"/>
      <w:r>
        <w:t>conçus</w:t>
      </w:r>
      <w:proofErr w:type="spellEnd"/>
      <w:r>
        <w:t xml:space="preserve"> pour </w:t>
      </w:r>
      <w:proofErr w:type="spellStart"/>
      <w:r>
        <w:t>améliorer</w:t>
      </w:r>
      <w:proofErr w:type="spellEnd"/>
      <w:r>
        <w:t xml:space="preserve"> les </w:t>
      </w:r>
      <w:proofErr w:type="spellStart"/>
      <w:r>
        <w:t>inégalités</w:t>
      </w:r>
      <w:proofErr w:type="spellEnd"/>
      <w:r>
        <w:t xml:space="preserve"> </w:t>
      </w:r>
      <w:proofErr w:type="spellStart"/>
      <w:r>
        <w:t>subies</w:t>
      </w:r>
      <w:proofErr w:type="spellEnd"/>
      <w:r>
        <w:t xml:space="preserve"> par un </w:t>
      </w:r>
      <w:proofErr w:type="spellStart"/>
      <w:r>
        <w:t>groupe</w:t>
      </w:r>
      <w:proofErr w:type="spellEnd"/>
      <w:r>
        <w:t xml:space="preserve"> </w:t>
      </w:r>
      <w:proofErr w:type="spellStart"/>
      <w:r>
        <w:t>démographique</w:t>
      </w:r>
      <w:proofErr w:type="spellEnd"/>
      <w:r>
        <w:t xml:space="preserve"> particulier.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appartenant</w:t>
      </w:r>
      <w:proofErr w:type="spellEnd"/>
      <w:r>
        <w:t xml:space="preserve">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groupe</w:t>
      </w:r>
      <w:proofErr w:type="spellEnd"/>
      <w:r>
        <w:t xml:space="preserve"> </w:t>
      </w:r>
      <w:proofErr w:type="spellStart"/>
      <w:r>
        <w:t>démographique</w:t>
      </w:r>
      <w:proofErr w:type="spellEnd"/>
      <w:r>
        <w:t xml:space="preserve"> </w:t>
      </w:r>
      <w:proofErr w:type="spellStart"/>
      <w:r>
        <w:t>sont-elles</w:t>
      </w:r>
      <w:proofErr w:type="spellEnd"/>
      <w:r>
        <w:t xml:space="preserve"> </w:t>
      </w:r>
      <w:proofErr w:type="spellStart"/>
      <w:r>
        <w:t>touchées</w:t>
      </w:r>
      <w:proofErr w:type="spellEnd"/>
      <w:r>
        <w:t xml:space="preserve"> de la </w:t>
      </w:r>
      <w:proofErr w:type="spellStart"/>
      <w:r>
        <w:t>même</w:t>
      </w:r>
      <w:proofErr w:type="spellEnd"/>
      <w:r>
        <w:t xml:space="preserve"> manière? Qui ne </w:t>
      </w:r>
      <w:proofErr w:type="spellStart"/>
      <w:r>
        <w:t>l’est</w:t>
      </w:r>
      <w:proofErr w:type="spellEnd"/>
      <w:r>
        <w:t xml:space="preserve"> pas?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5954"/>
      </w:tblGrid>
      <w:tr w:rsidR="00350F4A" w14:paraId="0544F905" w14:textId="77777777" w:rsidTr="000A65D9">
        <w:trPr>
          <w:trHeight w:val="703"/>
        </w:trPr>
        <w:tc>
          <w:tcPr>
            <w:tcW w:w="4106" w:type="dxa"/>
            <w:shd w:val="clear" w:color="auto" w:fill="00274A"/>
            <w:vAlign w:val="bottom"/>
          </w:tcPr>
          <w:p w14:paraId="6A34BDC1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3</w:t>
            </w:r>
          </w:p>
        </w:tc>
        <w:tc>
          <w:tcPr>
            <w:tcW w:w="5954" w:type="dxa"/>
            <w:shd w:val="clear" w:color="auto" w:fill="00274A"/>
            <w:vAlign w:val="bottom"/>
          </w:tcPr>
          <w:p w14:paraId="04608117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Positionnalité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,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pouvoir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et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privilège</w:t>
            </w:r>
            <w:proofErr w:type="spellEnd"/>
          </w:p>
        </w:tc>
      </w:tr>
      <w:tr w:rsidR="00350F4A" w14:paraId="7C3EA732" w14:textId="77777777" w:rsidTr="000A65D9">
        <w:trPr>
          <w:trHeight w:val="699"/>
        </w:trPr>
        <w:tc>
          <w:tcPr>
            <w:tcW w:w="4106" w:type="dxa"/>
            <w:vAlign w:val="center"/>
          </w:tcPr>
          <w:p w14:paraId="4211E7FE" w14:textId="77777777" w:rsidR="00350F4A" w:rsidRDefault="00350F4A" w:rsidP="000A65D9">
            <w:r>
              <w:t xml:space="preserve">Nos </w:t>
            </w:r>
            <w:proofErr w:type="spellStart"/>
            <w:r>
              <w:t>enseignantes</w:t>
            </w:r>
            <w:proofErr w:type="spellEnd"/>
          </w:p>
        </w:tc>
        <w:tc>
          <w:tcPr>
            <w:tcW w:w="5954" w:type="dxa"/>
            <w:vAlign w:val="center"/>
          </w:tcPr>
          <w:p w14:paraId="43FDD76F" w14:textId="77777777" w:rsidR="00350F4A" w:rsidRDefault="00000000" w:rsidP="000A65D9">
            <w:hyperlink r:id="rId51">
              <w:r w:rsidR="00350F4A">
                <w:rPr>
                  <w:color w:val="0563C1"/>
                  <w:u w:val="single"/>
                </w:rPr>
                <w:t>Stephanie Nixon</w:t>
              </w:r>
            </w:hyperlink>
            <w:r w:rsidR="00350F4A">
              <w:t xml:space="preserve"> et </w:t>
            </w:r>
            <w:hyperlink r:id="rId52">
              <w:proofErr w:type="spellStart"/>
              <w:r w:rsidR="00350F4A">
                <w:rPr>
                  <w:color w:val="0563C1"/>
                  <w:u w:val="single"/>
                </w:rPr>
                <w:t>Kimberlé</w:t>
              </w:r>
              <w:proofErr w:type="spellEnd"/>
              <w:r w:rsidR="00350F4A">
                <w:rPr>
                  <w:color w:val="0563C1"/>
                  <w:u w:val="single"/>
                </w:rPr>
                <w:t> </w:t>
              </w:r>
            </w:hyperlink>
            <w:hyperlink r:id="rId53">
              <w:r w:rsidR="00350F4A">
                <w:rPr>
                  <w:color w:val="0563C1"/>
                  <w:u w:val="single"/>
                </w:rPr>
                <w:t>Crenshaw</w:t>
              </w:r>
            </w:hyperlink>
          </w:p>
        </w:tc>
      </w:tr>
      <w:tr w:rsidR="00350F4A" w14:paraId="3B1AD94B" w14:textId="77777777" w:rsidTr="000A65D9">
        <w:trPr>
          <w:trHeight w:val="2400"/>
        </w:trPr>
        <w:tc>
          <w:tcPr>
            <w:tcW w:w="4106" w:type="dxa"/>
          </w:tcPr>
          <w:p w14:paraId="0AA11C42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5954" w:type="dxa"/>
          </w:tcPr>
          <w:p w14:paraId="61C5C373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54">
              <w:r>
                <w:rPr>
                  <w:color w:val="0563C1"/>
                  <w:u w:val="single"/>
                </w:rPr>
                <w:t>Role of privilege in relation to public health ethics and practice</w:t>
              </w:r>
            </w:hyperlink>
            <w:r>
              <w:t xml:space="preserve"> (</w:t>
            </w:r>
            <w:proofErr w:type="spellStart"/>
            <w:r>
              <w:t>rôle</w:t>
            </w:r>
            <w:proofErr w:type="spellEnd"/>
            <w:r>
              <w:t xml:space="preserve"> du </w:t>
            </w:r>
            <w:proofErr w:type="spellStart"/>
            <w:r>
              <w:t>privilège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lien avec </w:t>
            </w:r>
            <w:proofErr w:type="spellStart"/>
            <w:r>
              <w:t>l’éthique</w:t>
            </w:r>
            <w:proofErr w:type="spellEnd"/>
            <w:r>
              <w:t xml:space="preserve"> et la pratique de la </w:t>
            </w:r>
            <w:proofErr w:type="spellStart"/>
            <w:r>
              <w:t>santé</w:t>
            </w:r>
            <w:proofErr w:type="spellEnd"/>
            <w:r>
              <w:t xml:space="preserve"> </w:t>
            </w:r>
            <w:proofErr w:type="spellStart"/>
            <w:r>
              <w:t>publique</w:t>
            </w:r>
            <w:proofErr w:type="spellEnd"/>
            <w:r>
              <w:t>) (10 min) – National Collaborating Centre for Healthy Public Policy et Stephanie Nixon</w:t>
            </w:r>
          </w:p>
          <w:p w14:paraId="7AE80ACF" w14:textId="77777777" w:rsidR="00350F4A" w:rsidRDefault="00350F4A" w:rsidP="000A65D9">
            <w:r>
              <w:t xml:space="preserve">ARTICLE </w:t>
            </w:r>
            <w:hyperlink r:id="rId55">
              <w:r>
                <w:rPr>
                  <w:color w:val="0563C1"/>
                  <w:u w:val="single"/>
                </w:rPr>
                <w:t xml:space="preserve">Le </w:t>
              </w:r>
              <w:proofErr w:type="spellStart"/>
              <w:r>
                <w:rPr>
                  <w:color w:val="0563C1"/>
                  <w:u w:val="single"/>
                </w:rPr>
                <w:t>Modèle</w:t>
              </w:r>
              <w:proofErr w:type="spellEnd"/>
              <w:r>
                <w:rPr>
                  <w:color w:val="0563C1"/>
                  <w:u w:val="single"/>
                </w:rPr>
                <w:t xml:space="preserve"> de la </w:t>
              </w:r>
              <w:proofErr w:type="spellStart"/>
              <w:r>
                <w:rPr>
                  <w:color w:val="0563C1"/>
                  <w:u w:val="single"/>
                </w:rPr>
                <w:t>médaille</w:t>
              </w:r>
              <w:proofErr w:type="spellEnd"/>
              <w:r>
                <w:rPr>
                  <w:color w:val="0563C1"/>
                  <w:u w:val="single"/>
                </w:rPr>
                <w:t xml:space="preserve">, de </w:t>
              </w:r>
              <w:proofErr w:type="spellStart"/>
              <w:r>
                <w:rPr>
                  <w:color w:val="0563C1"/>
                  <w:u w:val="single"/>
                </w:rPr>
                <w:t>privilège</w:t>
              </w:r>
              <w:proofErr w:type="spellEnd"/>
              <w:r>
                <w:rPr>
                  <w:color w:val="0563C1"/>
                  <w:u w:val="single"/>
                </w:rPr>
                <w:t xml:space="preserve"> et de </w:t>
              </w:r>
              <w:proofErr w:type="spellStart"/>
              <w:r>
                <w:rPr>
                  <w:color w:val="0563C1"/>
                  <w:u w:val="single"/>
                </w:rPr>
                <w:t>l’alliance</w:t>
              </w:r>
              <w:proofErr w:type="spellEnd"/>
              <w:r>
                <w:rPr>
                  <w:color w:val="0563C1"/>
                  <w:u w:val="single"/>
                </w:rPr>
                <w:t xml:space="preserve"> critique : Implications pour la </w:t>
              </w:r>
              <w:proofErr w:type="spellStart"/>
              <w:r>
                <w:rPr>
                  <w:color w:val="0563C1"/>
                  <w:u w:val="single"/>
                </w:rPr>
                <w:t>santé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</w:hyperlink>
            <w:r>
              <w:t>(13 pages) – Stephanie Nixon</w:t>
            </w:r>
          </w:p>
          <w:p w14:paraId="32F3A6F4" w14:textId="77777777" w:rsidR="00350F4A" w:rsidRDefault="00350F4A" w:rsidP="000A65D9">
            <w:r>
              <w:t>INFOGRAPHIE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56" w:anchor=":~:text=Explore-,Power%20%26%20Privilege,-Building%20awareness%20of">
              <w:r>
                <w:rPr>
                  <w:color w:val="0563C1"/>
                  <w:u w:val="single"/>
                </w:rPr>
                <w:t>Power &amp; privilege in Canada</w:t>
              </w:r>
            </w:hyperlink>
            <w:r>
              <w:t xml:space="preserve"> (</w:t>
            </w:r>
            <w:proofErr w:type="spellStart"/>
            <w:r>
              <w:t>pouvoir</w:t>
            </w:r>
            <w:proofErr w:type="spellEnd"/>
            <w:r>
              <w:t xml:space="preserve"> et </w:t>
            </w:r>
            <w:proofErr w:type="spellStart"/>
            <w:r>
              <w:t>privilège</w:t>
            </w:r>
            <w:proofErr w:type="spellEnd"/>
            <w:r>
              <w:t xml:space="preserve"> au Canada) (2 pages) – Amy Tan</w:t>
            </w:r>
          </w:p>
          <w:p w14:paraId="4858ACF1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57">
              <w:r>
                <w:rPr>
                  <w:color w:val="0563C1"/>
                  <w:u w:val="single"/>
                </w:rPr>
                <w:t xml:space="preserve">The urgency of intersectionality </w:t>
              </w:r>
            </w:hyperlink>
            <w:r>
              <w:t>(</w:t>
            </w:r>
            <w:proofErr w:type="spellStart"/>
            <w:r>
              <w:t>l’urgence</w:t>
            </w:r>
            <w:proofErr w:type="spellEnd"/>
            <w:r>
              <w:t xml:space="preserve"> de </w:t>
            </w:r>
            <w:proofErr w:type="spellStart"/>
            <w:r>
              <w:t>l’intersectionnalité</w:t>
            </w:r>
            <w:proofErr w:type="spellEnd"/>
            <w:r>
              <w:t xml:space="preserve">) (19 min) – </w:t>
            </w:r>
            <w:proofErr w:type="spellStart"/>
            <w:r>
              <w:t>Kimberlé</w:t>
            </w:r>
            <w:proofErr w:type="spellEnd"/>
            <w:r>
              <w:t xml:space="preserve"> Crenshaw </w:t>
            </w:r>
          </w:p>
          <w:p w14:paraId="0CEF6C46" w14:textId="77777777" w:rsidR="00350F4A" w:rsidRDefault="00350F4A" w:rsidP="000A65D9">
            <w:r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58">
              <w:r>
                <w:rPr>
                  <w:color w:val="0563C1"/>
                  <w:u w:val="single"/>
                </w:rPr>
                <w:t xml:space="preserve">Intersectionality: What is it and why it matters </w:t>
              </w:r>
            </w:hyperlink>
            <w:r>
              <w:t>(</w:t>
            </w:r>
            <w:proofErr w:type="spellStart"/>
            <w:proofErr w:type="gramStart"/>
            <w:r>
              <w:t>intersectionnalité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qu’est-ce</w:t>
            </w:r>
            <w:proofErr w:type="spellEnd"/>
            <w:r>
              <w:t xml:space="preserve"> que </w:t>
            </w:r>
            <w:proofErr w:type="spellStart"/>
            <w:r>
              <w:t>c’est</w:t>
            </w:r>
            <w:proofErr w:type="spellEnd"/>
            <w:r>
              <w:t xml:space="preserve"> et </w:t>
            </w:r>
            <w:proofErr w:type="spellStart"/>
            <w:r>
              <w:t>pourquoi</w:t>
            </w:r>
            <w:proofErr w:type="spellEnd"/>
            <w:r>
              <w:t xml:space="preserve"> </w:t>
            </w:r>
            <w:proofErr w:type="spellStart"/>
            <w:r>
              <w:t>c’est</w:t>
            </w:r>
            <w:proofErr w:type="spellEnd"/>
            <w:r>
              <w:t xml:space="preserve"> important) – UBC</w:t>
            </w:r>
          </w:p>
          <w:p w14:paraId="58198149" w14:textId="77777777" w:rsidR="00350F4A" w:rsidRDefault="00350F4A" w:rsidP="000A65D9">
            <w:r>
              <w:lastRenderedPageBreak/>
              <w:t>FORMATION/DÉFI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59" w:anchor=":~:text=Intersectionality%20considers%20the%20impact%20of,experiences%20multiple%20marginalized%20social%20identities.">
              <w:r>
                <w:rPr>
                  <w:color w:val="0563C1"/>
                  <w:u w:val="single"/>
                </w:rPr>
                <w:t>Our identities and our lived experience</w:t>
              </w:r>
            </w:hyperlink>
            <w:r>
              <w:t xml:space="preserve"> (</w:t>
            </w:r>
            <w:proofErr w:type="spellStart"/>
            <w:r>
              <w:t>nos</w:t>
            </w:r>
            <w:proofErr w:type="spellEnd"/>
            <w:r>
              <w:t xml:space="preserve"> </w:t>
            </w:r>
            <w:proofErr w:type="spellStart"/>
            <w:r>
              <w:t>identités</w:t>
            </w:r>
            <w:proofErr w:type="spellEnd"/>
            <w:r>
              <w:t xml:space="preserve"> et </w:t>
            </w:r>
            <w:proofErr w:type="spellStart"/>
            <w:r>
              <w:t>notre</w:t>
            </w:r>
            <w:proofErr w:type="spellEnd"/>
            <w:r>
              <w:t xml:space="preserve"> </w:t>
            </w:r>
            <w:proofErr w:type="spellStart"/>
            <w:r>
              <w:t>vécu</w:t>
            </w:r>
            <w:proofErr w:type="spellEnd"/>
            <w:r>
              <w:t>) – United Way</w:t>
            </w:r>
          </w:p>
          <w:p w14:paraId="6581AEC6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0">
              <w:r>
                <w:rPr>
                  <w:color w:val="0563C1"/>
                  <w:u w:val="single"/>
                </w:rPr>
                <w:t>Positionality &amp; research: How our identities shape research</w:t>
              </w:r>
            </w:hyperlink>
            <w:r>
              <w:t xml:space="preserve"> (</w:t>
            </w:r>
            <w:proofErr w:type="spellStart"/>
            <w:r>
              <w:t>positionnalité</w:t>
            </w:r>
            <w:proofErr w:type="spellEnd"/>
            <w:r>
              <w:t xml:space="preserve"> et </w:t>
            </w:r>
            <w:proofErr w:type="gramStart"/>
            <w:r>
              <w:t>recherche :</w:t>
            </w:r>
            <w:proofErr w:type="gramEnd"/>
            <w:r>
              <w:t xml:space="preserve"> comment </w:t>
            </w:r>
            <w:proofErr w:type="spellStart"/>
            <w:r>
              <w:t>nos</w:t>
            </w:r>
            <w:proofErr w:type="spellEnd"/>
            <w:r>
              <w:t xml:space="preserve"> </w:t>
            </w:r>
            <w:proofErr w:type="spellStart"/>
            <w:r>
              <w:t>identités</w:t>
            </w:r>
            <w:proofErr w:type="spellEnd"/>
            <w:r>
              <w:t xml:space="preserve"> </w:t>
            </w:r>
            <w:proofErr w:type="spellStart"/>
            <w:r>
              <w:t>façonnent</w:t>
            </w:r>
            <w:proofErr w:type="spellEnd"/>
            <w:r>
              <w:t xml:space="preserve"> la recherche) (2 min)</w:t>
            </w:r>
          </w:p>
        </w:tc>
      </w:tr>
      <w:tr w:rsidR="00350F4A" w14:paraId="2E734963" w14:textId="77777777" w:rsidTr="000A65D9">
        <w:trPr>
          <w:trHeight w:val="2400"/>
        </w:trPr>
        <w:tc>
          <w:tcPr>
            <w:tcW w:w="4106" w:type="dxa"/>
          </w:tcPr>
          <w:p w14:paraId="100ED349" w14:textId="77777777" w:rsidR="00350F4A" w:rsidRDefault="00350F4A" w:rsidP="000A65D9">
            <w:r>
              <w:lastRenderedPageBreak/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5954" w:type="dxa"/>
          </w:tcPr>
          <w:p w14:paraId="23CC6479" w14:textId="77777777" w:rsidR="00350F4A" w:rsidRDefault="00350F4A" w:rsidP="000A65D9">
            <w:bookmarkStart w:id="15" w:name="_heading=h.3rdcrjn" w:colFirst="0" w:colLast="0"/>
            <w:bookmarkEnd w:id="15"/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1">
              <w:r>
                <w:rPr>
                  <w:color w:val="0563C1"/>
                  <w:u w:val="single"/>
                </w:rPr>
                <w:t>What every health researcher needs to know about health equity: Privilege, oppression and allyship</w:t>
              </w:r>
            </w:hyperlink>
            <w:r>
              <w:t xml:space="preserve"> (</w:t>
            </w:r>
            <w:proofErr w:type="spellStart"/>
            <w:r>
              <w:t>ce</w:t>
            </w:r>
            <w:proofErr w:type="spellEnd"/>
            <w:r>
              <w:t xml:space="preserve"> que tout </w:t>
            </w:r>
            <w:proofErr w:type="spellStart"/>
            <w:r>
              <w:t>chercheur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 doit savoir sur </w:t>
            </w:r>
            <w:proofErr w:type="spellStart"/>
            <w:r>
              <w:t>l’équité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santé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privilège</w:t>
            </w:r>
            <w:proofErr w:type="spellEnd"/>
            <w:r>
              <w:t>, oppression et alliance inclusive) (51 min) – Stephanie Nixon</w:t>
            </w:r>
          </w:p>
          <w:p w14:paraId="73373E56" w14:textId="77777777" w:rsidR="00350F4A" w:rsidRDefault="00350F4A" w:rsidP="000A65D9">
            <w:r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2">
              <w:r>
                <w:rPr>
                  <w:color w:val="0563C1"/>
                  <w:u w:val="single"/>
                </w:rPr>
                <w:t>Ableism 101</w:t>
              </w:r>
            </w:hyperlink>
            <w:r>
              <w:t xml:space="preserve"> (</w:t>
            </w:r>
            <w:proofErr w:type="spellStart"/>
            <w:r>
              <w:t>capacitisme</w:t>
            </w:r>
            <w:proofErr w:type="spellEnd"/>
            <w:r>
              <w:t xml:space="preserve"> 101) – Access Living </w:t>
            </w:r>
          </w:p>
          <w:p w14:paraId="295F54EA" w14:textId="77777777" w:rsidR="00350F4A" w:rsidRDefault="00350F4A" w:rsidP="000A65D9">
            <w:pPr>
              <w:rPr>
                <w:vertAlign w:val="superscript"/>
              </w:rPr>
            </w:pPr>
            <w:r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3">
              <w:r>
                <w:rPr>
                  <w:color w:val="0563C1"/>
                  <w:u w:val="single"/>
                </w:rPr>
                <w:t>Guide to allyship</w:t>
              </w:r>
            </w:hyperlink>
            <w:r>
              <w:t xml:space="preserve"> (guide de </w:t>
            </w:r>
            <w:proofErr w:type="spellStart"/>
            <w:r>
              <w:t>l’alliance</w:t>
            </w:r>
            <w:proofErr w:type="spellEnd"/>
            <w:r>
              <w:t xml:space="preserve"> inclusive) – Amélie Lamont </w:t>
            </w:r>
          </w:p>
          <w:p w14:paraId="49496F99" w14:textId="77777777" w:rsidR="00350F4A" w:rsidRDefault="00350F4A" w:rsidP="000A65D9">
            <w:r>
              <w:t xml:space="preserve">PAGE WEB </w:t>
            </w:r>
            <w:hyperlink r:id="rId64">
              <w:proofErr w:type="spellStart"/>
              <w:r>
                <w:rPr>
                  <w:color w:val="0563C1"/>
                  <w:u w:val="single"/>
                </w:rPr>
                <w:t>Sexisme</w:t>
              </w:r>
              <w:proofErr w:type="spellEnd"/>
            </w:hyperlink>
            <w:r>
              <w:t xml:space="preserve"> – La </w:t>
            </w:r>
            <w:proofErr w:type="spellStart"/>
            <w:r>
              <w:t>chaîne</w:t>
            </w:r>
            <w:proofErr w:type="spellEnd"/>
            <w:r>
              <w:t xml:space="preserve"> des droits </w:t>
            </w:r>
            <w:proofErr w:type="spellStart"/>
            <w:r>
              <w:t>humains</w:t>
            </w:r>
            <w:proofErr w:type="spellEnd"/>
          </w:p>
          <w:p w14:paraId="214B0B36" w14:textId="77777777" w:rsidR="00350F4A" w:rsidRDefault="00350F4A" w:rsidP="000A65D9">
            <w:r>
              <w:t>BLOGUE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5">
              <w:r>
                <w:rPr>
                  <w:color w:val="0563C1"/>
                  <w:u w:val="single"/>
                </w:rPr>
                <w:t>Ways to be an ally</w:t>
              </w:r>
            </w:hyperlink>
            <w:r>
              <w:t xml:space="preserve"> (manières d’être </w:t>
            </w:r>
            <w:proofErr w:type="spellStart"/>
            <w:r>
              <w:t>un·e</w:t>
            </w:r>
            <w:proofErr w:type="spellEnd"/>
            <w:r>
              <w:t xml:space="preserve"> </w:t>
            </w:r>
            <w:proofErr w:type="spellStart"/>
            <w:r>
              <w:t>allié·e</w:t>
            </w:r>
            <w:proofErr w:type="spellEnd"/>
            <w:r>
              <w:t>) – Amy Tan et Pamela Roach</w:t>
            </w:r>
          </w:p>
          <w:p w14:paraId="56F9ED29" w14:textId="77777777" w:rsidR="00350F4A" w:rsidRDefault="00350F4A" w:rsidP="000A65D9">
            <w:pPr>
              <w:rPr>
                <w:color w:val="0563C1"/>
                <w:u w:val="single"/>
              </w:rPr>
            </w:pPr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6">
              <w:r>
                <w:rPr>
                  <w:color w:val="0563C1"/>
                  <w:u w:val="single"/>
                </w:rPr>
                <w:t xml:space="preserve">White privilege: Unpacking the invisible backpack </w:t>
              </w:r>
            </w:hyperlink>
            <w:r>
              <w:t>(</w:t>
            </w:r>
            <w:proofErr w:type="spellStart"/>
            <w:r>
              <w:t>privilège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blanc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déballage</w:t>
            </w:r>
            <w:proofErr w:type="spellEnd"/>
            <w:r>
              <w:t xml:space="preserve"> du sac à dos invisible) (3 pages) – Peggy McIntosh</w:t>
            </w:r>
          </w:p>
          <w:p w14:paraId="4D0C0FDE" w14:textId="77777777" w:rsidR="00350F4A" w:rsidRDefault="00350F4A" w:rsidP="000A65D9">
            <w:pPr>
              <w:rPr>
                <w:color w:val="FF0000"/>
                <w:vertAlign w:val="superscript"/>
              </w:rPr>
            </w:pPr>
            <w:r>
              <w:t>BOÎTE À OUTILS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7">
              <w:r>
                <w:rPr>
                  <w:color w:val="000000"/>
                </w:rPr>
                <w:t>Lens of Systemic Oppression</w:t>
              </w:r>
            </w:hyperlink>
            <w:r>
              <w:t xml:space="preserve"> (</w:t>
            </w:r>
            <w:proofErr w:type="spellStart"/>
            <w:r>
              <w:t>l’angle</w:t>
            </w:r>
            <w:proofErr w:type="spellEnd"/>
            <w:r>
              <w:t xml:space="preserve"> de </w:t>
            </w:r>
            <w:proofErr w:type="spellStart"/>
            <w:r>
              <w:t>l’oppression</w:t>
            </w:r>
            <w:proofErr w:type="spellEnd"/>
            <w:r>
              <w:t xml:space="preserve"> </w:t>
            </w:r>
            <w:proofErr w:type="spellStart"/>
            <w:r>
              <w:t>systémique</w:t>
            </w:r>
            <w:proofErr w:type="spellEnd"/>
            <w:r>
              <w:t>) (3 pages) – National Equity Project</w:t>
            </w:r>
          </w:p>
          <w:p w14:paraId="62C9868C" w14:textId="77777777" w:rsidR="00350F4A" w:rsidRDefault="00350F4A" w:rsidP="000A65D9">
            <w:r>
              <w:lastRenderedPageBreak/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68">
              <w:r>
                <w:rPr>
                  <w:color w:val="0563C1"/>
                  <w:u w:val="single"/>
                </w:rPr>
                <w:t>Disability Visibility Project</w:t>
              </w:r>
            </w:hyperlink>
            <w:r>
              <w:t xml:space="preserve"> (</w:t>
            </w:r>
            <w:proofErr w:type="spellStart"/>
            <w:r>
              <w:t>projet</w:t>
            </w:r>
            <w:proofErr w:type="spellEnd"/>
            <w:r>
              <w:t xml:space="preserve"> de </w:t>
            </w:r>
            <w:proofErr w:type="spellStart"/>
            <w:r>
              <w:t>visibilité</w:t>
            </w:r>
            <w:proofErr w:type="spellEnd"/>
            <w:r>
              <w:t xml:space="preserve"> du handicap) – Alice Wong </w:t>
            </w:r>
          </w:p>
          <w:p w14:paraId="683B8CF6" w14:textId="77777777" w:rsidR="00350F4A" w:rsidRDefault="00350F4A" w:rsidP="000A65D9">
            <w:r>
              <w:t xml:space="preserve">BOÎTE À OUTILS </w:t>
            </w:r>
            <w:hyperlink r:id="rId69">
              <w:r>
                <w:rPr>
                  <w:color w:val="0563C1"/>
                  <w:u w:val="single"/>
                </w:rPr>
                <w:t xml:space="preserve">Comment </w:t>
              </w:r>
              <w:proofErr w:type="spellStart"/>
              <w:r>
                <w:rPr>
                  <w:color w:val="0563C1"/>
                  <w:u w:val="single"/>
                </w:rPr>
                <w:t>intégrer</w:t>
              </w:r>
              <w:proofErr w:type="spellEnd"/>
              <w:r>
                <w:rPr>
                  <w:color w:val="0563C1"/>
                  <w:u w:val="single"/>
                </w:rPr>
                <w:t xml:space="preserve"> la </w:t>
              </w:r>
              <w:proofErr w:type="spellStart"/>
              <w:r>
                <w:rPr>
                  <w:color w:val="0563C1"/>
                  <w:u w:val="single"/>
                </w:rPr>
                <w:t>théorie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l’intersectionnalité</w:t>
              </w:r>
              <w:proofErr w:type="spellEnd"/>
              <w:r>
                <w:rPr>
                  <w:color w:val="0563C1"/>
                  <w:u w:val="single"/>
                </w:rPr>
                <w:t xml:space="preserve"> dans les analyses </w:t>
              </w:r>
              <w:proofErr w:type="spellStart"/>
              <w:r>
                <w:rPr>
                  <w:color w:val="0563C1"/>
                  <w:u w:val="single"/>
                </w:rPr>
                <w:t>quantitatives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d’équité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en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santé?Une</w:t>
              </w:r>
              <w:proofErr w:type="spellEnd"/>
              <w:r>
                <w:rPr>
                  <w:color w:val="0563C1"/>
                  <w:u w:val="single"/>
                </w:rPr>
                <w:t xml:space="preserve"> revue </w:t>
              </w:r>
              <w:proofErr w:type="spellStart"/>
              <w:r>
                <w:rPr>
                  <w:color w:val="0563C1"/>
                  <w:u w:val="single"/>
                </w:rPr>
                <w:t>rapide</w:t>
              </w:r>
              <w:proofErr w:type="spellEnd"/>
              <w:r>
                <w:rPr>
                  <w:color w:val="0563C1"/>
                  <w:u w:val="single"/>
                </w:rPr>
                <w:t xml:space="preserve"> et </w:t>
              </w:r>
              <w:proofErr w:type="spellStart"/>
              <w:r>
                <w:rPr>
                  <w:color w:val="0563C1"/>
                  <w:u w:val="single"/>
                </w:rPr>
                <w:t>liste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vérification</w:t>
              </w:r>
              <w:proofErr w:type="spellEnd"/>
              <w:r>
                <w:rPr>
                  <w:color w:val="0563C1"/>
                  <w:u w:val="single"/>
                </w:rPr>
                <w:t xml:space="preserve"> de pratiques </w:t>
              </w:r>
              <w:proofErr w:type="spellStart"/>
              <w:r>
                <w:rPr>
                  <w:color w:val="0563C1"/>
                  <w:u w:val="single"/>
                </w:rPr>
                <w:t>prometteuses</w:t>
              </w:r>
              <w:proofErr w:type="spellEnd"/>
            </w:hyperlink>
            <w:r>
              <w:t xml:space="preserve"> (70 pages) – </w:t>
            </w:r>
            <w:proofErr w:type="spellStart"/>
            <w:r>
              <w:t>Gouvernement</w:t>
            </w:r>
            <w:proofErr w:type="spellEnd"/>
            <w:r>
              <w:t xml:space="preserve"> du Canada </w:t>
            </w:r>
          </w:p>
          <w:p w14:paraId="4F9BACFB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0">
              <w:r>
                <w:rPr>
                  <w:color w:val="0563C1"/>
                  <w:u w:val="single"/>
                </w:rPr>
                <w:t>Intersectionality, health equity and EDI: What’s the difference for health researchers?</w:t>
              </w:r>
            </w:hyperlink>
            <w:r>
              <w:t xml:space="preserve"> (</w:t>
            </w:r>
            <w:proofErr w:type="spellStart"/>
            <w:r>
              <w:t>intersectionnalité</w:t>
            </w:r>
            <w:proofErr w:type="spellEnd"/>
            <w:r>
              <w:t xml:space="preserve">, </w:t>
            </w:r>
            <w:proofErr w:type="spellStart"/>
            <w:r>
              <w:t>équité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 et ÉDI : quelle </w:t>
            </w:r>
            <w:proofErr w:type="spellStart"/>
            <w:r>
              <w:t>différence</w:t>
            </w:r>
            <w:proofErr w:type="spellEnd"/>
            <w:r>
              <w:t xml:space="preserve"> pour les </w:t>
            </w:r>
            <w:proofErr w:type="spellStart"/>
            <w:r>
              <w:t>chercheurs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>?) (8 pages) – Christine Kelly et al.</w:t>
            </w:r>
          </w:p>
          <w:p w14:paraId="2247FD71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1">
              <w:r>
                <w:rPr>
                  <w:color w:val="0563C1"/>
                  <w:u w:val="single"/>
                </w:rPr>
                <w:t xml:space="preserve">Intersectionality in public health research: A view from the National Institutes of Health </w:t>
              </w:r>
            </w:hyperlink>
            <w:r>
              <w:t>(</w:t>
            </w:r>
            <w:proofErr w:type="spellStart"/>
            <w:r>
              <w:t>l’intersectionnalité</w:t>
            </w:r>
            <w:proofErr w:type="spellEnd"/>
            <w:r>
              <w:t xml:space="preserve"> dans la recherche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publique</w:t>
            </w:r>
            <w:proofErr w:type="spellEnd"/>
            <w:r>
              <w:t> :</w:t>
            </w:r>
            <w:proofErr w:type="gramEnd"/>
            <w:r>
              <w:t xml:space="preserve"> point de </w:t>
            </w:r>
            <w:proofErr w:type="spellStart"/>
            <w:r>
              <w:t>vue</w:t>
            </w:r>
            <w:proofErr w:type="spellEnd"/>
            <w:r>
              <w:t xml:space="preserve"> des National Institutes of Health) (3 pages) – Jennifer </w:t>
            </w:r>
            <w:proofErr w:type="spellStart"/>
            <w:r>
              <w:t>Alvidrez</w:t>
            </w:r>
            <w:proofErr w:type="spellEnd"/>
            <w:r>
              <w:t xml:space="preserve"> et al.</w:t>
            </w:r>
          </w:p>
          <w:p w14:paraId="3ED28CE0" w14:textId="77777777" w:rsidR="00350F4A" w:rsidRDefault="00350F4A" w:rsidP="000A65D9">
            <w:r>
              <w:t>BLOGUE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2">
              <w:r>
                <w:rPr>
                  <w:color w:val="0563C1"/>
                  <w:u w:val="single"/>
                </w:rPr>
                <w:t>What social determinants of health actually do within the scope of a person’s life</w:t>
              </w:r>
            </w:hyperlink>
            <w:r>
              <w:t xml:space="preserve"> (le </w:t>
            </w:r>
            <w:proofErr w:type="spellStart"/>
            <w:r>
              <w:t>véritable</w:t>
            </w:r>
            <w:proofErr w:type="spellEnd"/>
            <w:r>
              <w:t xml:space="preserve"> impact des </w:t>
            </w:r>
            <w:proofErr w:type="spellStart"/>
            <w:r>
              <w:t>déterminants</w:t>
            </w:r>
            <w:proofErr w:type="spellEnd"/>
            <w:r>
              <w:t xml:space="preserve"> </w:t>
            </w:r>
            <w:proofErr w:type="spellStart"/>
            <w:r>
              <w:t>sociaux</w:t>
            </w:r>
            <w:proofErr w:type="spellEnd"/>
            <w:r>
              <w:t xml:space="preserve"> de la </w:t>
            </w:r>
            <w:proofErr w:type="spellStart"/>
            <w:r>
              <w:t>santé</w:t>
            </w:r>
            <w:proofErr w:type="spellEnd"/>
            <w:r>
              <w:t xml:space="preserve"> dans la vie </w:t>
            </w:r>
            <w:proofErr w:type="spellStart"/>
            <w:r>
              <w:t>d’une</w:t>
            </w:r>
            <w:proofErr w:type="spellEnd"/>
            <w:r>
              <w:t xml:space="preserve"> </w:t>
            </w:r>
            <w:proofErr w:type="spellStart"/>
            <w:r>
              <w:t>personne</w:t>
            </w:r>
            <w:proofErr w:type="spellEnd"/>
            <w:r>
              <w:t>) – Alex </w:t>
            </w:r>
            <w:proofErr w:type="spellStart"/>
            <w:r>
              <w:t>Haagaard</w:t>
            </w:r>
            <w:proofErr w:type="spellEnd"/>
          </w:p>
        </w:tc>
      </w:tr>
      <w:tr w:rsidR="00350F4A" w14:paraId="1645FE27" w14:textId="77777777" w:rsidTr="000A65D9">
        <w:trPr>
          <w:trHeight w:val="699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7D336E8" w14:textId="77777777" w:rsidR="00350F4A" w:rsidRDefault="00350F4A" w:rsidP="000A65D9">
            <w:r>
              <w:lastRenderedPageBreak/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CEE10E4" w14:textId="77777777" w:rsidR="00350F4A" w:rsidRDefault="00350F4A" w:rsidP="000A65D9">
            <w:proofErr w:type="spellStart"/>
            <w:r>
              <w:t>Quels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aspects de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 xml:space="preserve"> </w:t>
            </w:r>
            <w:proofErr w:type="spellStart"/>
            <w:r>
              <w:t>auxquels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pensez</w:t>
            </w:r>
            <w:proofErr w:type="spellEnd"/>
            <w:r>
              <w:t xml:space="preserve"> le </w:t>
            </w:r>
            <w:proofErr w:type="spellStart"/>
            <w:r>
              <w:t>moins</w:t>
            </w:r>
            <w:proofErr w:type="spellEnd"/>
            <w:r>
              <w:t>?</w:t>
            </w:r>
          </w:p>
          <w:p w14:paraId="740AAD8D" w14:textId="77777777" w:rsidR="00350F4A" w:rsidRDefault="00350F4A" w:rsidP="000A65D9">
            <w:proofErr w:type="spellStart"/>
            <w:r>
              <w:t>Quels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aspects </w:t>
            </w:r>
            <w:proofErr w:type="spellStart"/>
            <w:r>
              <w:t>auxquels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pensez</w:t>
            </w:r>
            <w:proofErr w:type="spellEnd"/>
            <w:r>
              <w:t xml:space="preserve"> le plus?</w:t>
            </w:r>
          </w:p>
          <w:p w14:paraId="58B0F94D" w14:textId="77777777" w:rsidR="00350F4A" w:rsidRDefault="00350F4A" w:rsidP="000A65D9">
            <w:r>
              <w:lastRenderedPageBreak/>
              <w:t xml:space="preserve">Y a-t-il </w:t>
            </w:r>
            <w:proofErr w:type="spellStart"/>
            <w:r>
              <w:t>eu</w:t>
            </w:r>
            <w:proofErr w:type="spellEnd"/>
            <w:r>
              <w:t xml:space="preserve"> des moments dans </w:t>
            </w:r>
            <w:proofErr w:type="spellStart"/>
            <w:r>
              <w:t>votre</w:t>
            </w:r>
            <w:proofErr w:type="spellEnd"/>
            <w:r>
              <w:t xml:space="preserve"> vie </w:t>
            </w:r>
            <w:proofErr w:type="spellStart"/>
            <w:r>
              <w:t>où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avez</w:t>
            </w:r>
            <w:proofErr w:type="spellEnd"/>
            <w:r>
              <w:t xml:space="preserve"> </w:t>
            </w:r>
            <w:proofErr w:type="spellStart"/>
            <w:r>
              <w:t>eu</w:t>
            </w:r>
            <w:proofErr w:type="spellEnd"/>
            <w:r>
              <w:t xml:space="preserve"> </w:t>
            </w:r>
            <w:proofErr w:type="spellStart"/>
            <w:r>
              <w:t>l’impression</w:t>
            </w:r>
            <w:proofErr w:type="spellEnd"/>
            <w:r>
              <w:t xml:space="preserve"> d’être </w:t>
            </w:r>
            <w:proofErr w:type="spellStart"/>
            <w:r>
              <w:t>traité·e</w:t>
            </w:r>
            <w:proofErr w:type="spellEnd"/>
            <w:r>
              <w:t xml:space="preserve"> </w:t>
            </w:r>
            <w:proofErr w:type="spellStart"/>
            <w:r>
              <w:t>différemment</w:t>
            </w:r>
            <w:proofErr w:type="spellEnd"/>
            <w:r>
              <w:t xml:space="preserve"> du fait de </w:t>
            </w:r>
            <w:proofErr w:type="spellStart"/>
            <w:r>
              <w:t>plusieurs</w:t>
            </w:r>
            <w:proofErr w:type="spellEnd"/>
            <w:r>
              <w:t xml:space="preserve"> aspects de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personnalité</w:t>
            </w:r>
            <w:proofErr w:type="spellEnd"/>
            <w:r>
              <w:t>?</w:t>
            </w:r>
          </w:p>
          <w:p w14:paraId="1858DB36" w14:textId="77777777" w:rsidR="00350F4A" w:rsidRDefault="00350F4A" w:rsidP="000A65D9">
            <w:proofErr w:type="spellStart"/>
            <w:r>
              <w:t>Qu’avez-vous</w:t>
            </w:r>
            <w:proofErr w:type="spellEnd"/>
            <w:r>
              <w:t xml:space="preserve"> </w:t>
            </w:r>
            <w:proofErr w:type="spellStart"/>
            <w:r>
              <w:t>commencé</w:t>
            </w:r>
            <w:proofErr w:type="spellEnd"/>
            <w:r>
              <w:t xml:space="preserve"> à </w:t>
            </w:r>
            <w:proofErr w:type="spellStart"/>
            <w:r>
              <w:t>voir</w:t>
            </w:r>
            <w:proofErr w:type="spellEnd"/>
            <w:r>
              <w:t xml:space="preserve"> que </w:t>
            </w:r>
            <w:proofErr w:type="spellStart"/>
            <w:r>
              <w:t>vous</w:t>
            </w:r>
            <w:proofErr w:type="spellEnd"/>
            <w:r>
              <w:t xml:space="preserve"> ne </w:t>
            </w:r>
            <w:proofErr w:type="spellStart"/>
            <w:r>
              <w:t>pouvez</w:t>
            </w:r>
            <w:proofErr w:type="spellEnd"/>
            <w:r>
              <w:t xml:space="preserve"> pas ne pas </w:t>
            </w:r>
            <w:proofErr w:type="spellStart"/>
            <w:r>
              <w:t>voir</w:t>
            </w:r>
            <w:proofErr w:type="spellEnd"/>
            <w:r>
              <w:t xml:space="preserve">, </w:t>
            </w:r>
            <w:proofErr w:type="spellStart"/>
            <w:r>
              <w:t>en</w:t>
            </w:r>
            <w:proofErr w:type="spellEnd"/>
            <w:r>
              <w:t xml:space="preserve"> particulier </w:t>
            </w:r>
            <w:proofErr w:type="spellStart"/>
            <w:r>
              <w:t>lorsque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commencez</w:t>
            </w:r>
            <w:proofErr w:type="spellEnd"/>
            <w:r>
              <w:t xml:space="preserve"> à </w:t>
            </w:r>
            <w:proofErr w:type="spellStart"/>
            <w:r>
              <w:t>apprendre</w:t>
            </w:r>
            <w:proofErr w:type="spellEnd"/>
            <w:r>
              <w:t xml:space="preserve"> à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connaître</w:t>
            </w:r>
            <w:proofErr w:type="spellEnd"/>
            <w:r>
              <w:t xml:space="preserve"> du point du </w:t>
            </w:r>
            <w:proofErr w:type="spellStart"/>
            <w:r>
              <w:t>vue</w:t>
            </w:r>
            <w:proofErr w:type="spellEnd"/>
            <w:r>
              <w:t xml:space="preserve"> du </w:t>
            </w:r>
            <w:proofErr w:type="spellStart"/>
            <w:r>
              <w:t>privilège</w:t>
            </w:r>
            <w:proofErr w:type="spellEnd"/>
            <w:r>
              <w:t>?</w:t>
            </w:r>
          </w:p>
          <w:p w14:paraId="23DE7119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donner un </w:t>
            </w:r>
            <w:proofErr w:type="spellStart"/>
            <w:r>
              <w:t>exemple</w:t>
            </w:r>
            <w:proofErr w:type="spellEnd"/>
            <w:r>
              <w:t xml:space="preserve"> de </w:t>
            </w:r>
            <w:proofErr w:type="spellStart"/>
            <w:r>
              <w:t>difficulté</w:t>
            </w:r>
            <w:proofErr w:type="spellEnd"/>
            <w:r>
              <w:t xml:space="preserve"> à </w:t>
            </w:r>
            <w:proofErr w:type="spellStart"/>
            <w:r>
              <w:t>laquelle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êtes</w:t>
            </w:r>
            <w:proofErr w:type="spellEnd"/>
            <w:r>
              <w:t xml:space="preserve"> </w:t>
            </w:r>
            <w:proofErr w:type="spellStart"/>
            <w:r>
              <w:t>confronté·e</w:t>
            </w:r>
            <w:proofErr w:type="spellEnd"/>
            <w:r>
              <w:t xml:space="preserve"> dans le monde </w:t>
            </w:r>
            <w:proofErr w:type="spellStart"/>
            <w:r>
              <w:t>ou</w:t>
            </w:r>
            <w:proofErr w:type="spellEnd"/>
            <w:r>
              <w:t xml:space="preserve"> au travail et qui se </w:t>
            </w:r>
            <w:proofErr w:type="spellStart"/>
            <w:r>
              <w:t>situe</w:t>
            </w:r>
            <w:proofErr w:type="spellEnd"/>
            <w:r>
              <w:t xml:space="preserve"> à </w:t>
            </w:r>
            <w:proofErr w:type="spellStart"/>
            <w:r>
              <w:t>l’intersection</w:t>
            </w:r>
            <w:proofErr w:type="spellEnd"/>
            <w:r>
              <w:t xml:space="preserve"> de deux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plusieurs</w:t>
            </w:r>
            <w:proofErr w:type="spellEnd"/>
            <w:r>
              <w:t xml:space="preserve"> aspects de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 xml:space="preserve">? </w:t>
            </w:r>
          </w:p>
          <w:p w14:paraId="27A594B0" w14:textId="77777777" w:rsidR="00350F4A" w:rsidRDefault="00350F4A" w:rsidP="000A65D9">
            <w:proofErr w:type="spellStart"/>
            <w:r>
              <w:t>Selon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, de quelle manière </w:t>
            </w:r>
            <w:proofErr w:type="spellStart"/>
            <w:r>
              <w:t>serait</w:t>
            </w:r>
            <w:proofErr w:type="spellEnd"/>
            <w:r>
              <w:t xml:space="preserve">-il possible </w:t>
            </w:r>
            <w:proofErr w:type="spellStart"/>
            <w:r>
              <w:t>d’appliquer</w:t>
            </w:r>
            <w:proofErr w:type="spellEnd"/>
            <w:r>
              <w:t xml:space="preserve"> un angle </w:t>
            </w:r>
            <w:proofErr w:type="spellStart"/>
            <w:r>
              <w:t>intersectionnel</w:t>
            </w:r>
            <w:proofErr w:type="spellEnd"/>
            <w:r>
              <w:t xml:space="preserve"> </w:t>
            </w:r>
            <w:proofErr w:type="spellStart"/>
            <w:r>
              <w:t>afin</w:t>
            </w:r>
            <w:proofErr w:type="spellEnd"/>
            <w:r>
              <w:t xml:space="preserve"> de </w:t>
            </w:r>
            <w:proofErr w:type="spellStart"/>
            <w:r>
              <w:t>mieux</w:t>
            </w:r>
            <w:proofErr w:type="spellEnd"/>
            <w:r>
              <w:t xml:space="preserve"> </w:t>
            </w:r>
            <w:proofErr w:type="spellStart"/>
            <w:r>
              <w:t>comprendre</w:t>
            </w:r>
            <w:proofErr w:type="spellEnd"/>
            <w:r>
              <w:t xml:space="preserve"> les </w:t>
            </w:r>
            <w:proofErr w:type="spellStart"/>
            <w:r>
              <w:t>expériences</w:t>
            </w:r>
            <w:proofErr w:type="spellEnd"/>
            <w:r>
              <w:t xml:space="preserve"> positives et </w:t>
            </w:r>
            <w:proofErr w:type="spellStart"/>
            <w:r>
              <w:t>négatives</w:t>
            </w:r>
            <w:proofErr w:type="spellEnd"/>
            <w:r>
              <w:t xml:space="preserve"> des </w:t>
            </w:r>
            <w:proofErr w:type="spellStart"/>
            <w:r>
              <w:t>personnes</w:t>
            </w:r>
            <w:proofErr w:type="spellEnd"/>
            <w:r>
              <w:t xml:space="preserve"> dans </w:t>
            </w:r>
            <w:proofErr w:type="spellStart"/>
            <w:r>
              <w:t>votre</w:t>
            </w:r>
            <w:proofErr w:type="spellEnd"/>
            <w:r>
              <w:t xml:space="preserve"> propre </w:t>
            </w:r>
            <w:proofErr w:type="spellStart"/>
            <w:r>
              <w:t>organisation</w:t>
            </w:r>
            <w:proofErr w:type="spellEnd"/>
            <w:r>
              <w:t>?</w:t>
            </w:r>
          </w:p>
        </w:tc>
      </w:tr>
      <w:tr w:rsidR="00350F4A" w14:paraId="043F40A6" w14:textId="77777777" w:rsidTr="00DA7761">
        <w:trPr>
          <w:trHeight w:val="841"/>
        </w:trPr>
        <w:tc>
          <w:tcPr>
            <w:tcW w:w="4106" w:type="dxa"/>
          </w:tcPr>
          <w:p w14:paraId="1633EC52" w14:textId="77777777" w:rsidR="00350F4A" w:rsidRDefault="00350F4A" w:rsidP="000A65D9">
            <w:proofErr w:type="spellStart"/>
            <w:r>
              <w:lastRenderedPageBreak/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5954" w:type="dxa"/>
          </w:tcPr>
          <w:p w14:paraId="60FDCA92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3">
              <w:r>
                <w:rPr>
                  <w:color w:val="0563C1"/>
                  <w:u w:val="single"/>
                </w:rPr>
                <w:t xml:space="preserve">Intersectionality will save the future of science </w:t>
              </w:r>
            </w:hyperlink>
            <w:r>
              <w:t>(</w:t>
            </w:r>
            <w:proofErr w:type="spellStart"/>
            <w:r>
              <w:t>l’avenir</w:t>
            </w:r>
            <w:proofErr w:type="spellEnd"/>
            <w:r>
              <w:t xml:space="preserve"> de la science sera </w:t>
            </w:r>
            <w:proofErr w:type="spellStart"/>
            <w:r>
              <w:t>sauvé</w:t>
            </w:r>
            <w:proofErr w:type="spellEnd"/>
            <w:r>
              <w:t xml:space="preserve"> par </w:t>
            </w:r>
            <w:proofErr w:type="spellStart"/>
            <w:r>
              <w:t>l’intersectionnalité</w:t>
            </w:r>
            <w:proofErr w:type="spellEnd"/>
            <w:r>
              <w:t xml:space="preserve">) (18 min) – </w:t>
            </w:r>
            <w:proofErr w:type="spellStart"/>
            <w:r>
              <w:t>Shawtel</w:t>
            </w:r>
            <w:proofErr w:type="spellEnd"/>
            <w:r>
              <w:t> Okonkwo</w:t>
            </w:r>
          </w:p>
          <w:p w14:paraId="03513981" w14:textId="77777777" w:rsidR="00350F4A" w:rsidRDefault="00350F4A" w:rsidP="000A65D9">
            <w:r>
              <w:t xml:space="preserve">FORMATION </w:t>
            </w:r>
            <w:hyperlink r:id="rId74">
              <w:r>
                <w:rPr>
                  <w:color w:val="0563C1"/>
                  <w:u w:val="single"/>
                </w:rPr>
                <w:t xml:space="preserve">Introduction à </w:t>
              </w:r>
              <w:proofErr w:type="spellStart"/>
              <w:r>
                <w:rPr>
                  <w:color w:val="0563C1"/>
                  <w:u w:val="single"/>
                </w:rPr>
                <w:t>l’analyse</w:t>
              </w:r>
              <w:proofErr w:type="spellEnd"/>
              <w:r>
                <w:rPr>
                  <w:color w:val="0563C1"/>
                  <w:u w:val="single"/>
                </w:rPr>
                <w:t xml:space="preserve"> comparative entre les sexes Plus </w:t>
              </w:r>
            </w:hyperlink>
            <w:r>
              <w:t xml:space="preserve">– </w:t>
            </w:r>
            <w:proofErr w:type="spellStart"/>
            <w:r>
              <w:t>Gouvernement</w:t>
            </w:r>
            <w:proofErr w:type="spellEnd"/>
            <w:r>
              <w:t xml:space="preserve"> du Canada</w:t>
            </w:r>
          </w:p>
          <w:p w14:paraId="5E17C402" w14:textId="77777777" w:rsidR="00350F4A" w:rsidRDefault="00350F4A" w:rsidP="000A65D9">
            <w:r>
              <w:t xml:space="preserve">FEUILLE DE TRAVAIL </w:t>
            </w:r>
            <w:hyperlink r:id="rId75">
              <w:r>
                <w:rPr>
                  <w:color w:val="0563C1"/>
                  <w:u w:val="single"/>
                </w:rPr>
                <w:t xml:space="preserve">Roue des </w:t>
              </w:r>
              <w:proofErr w:type="spellStart"/>
              <w:r>
                <w:rPr>
                  <w:color w:val="0563C1"/>
                  <w:u w:val="single"/>
                </w:rPr>
                <w:t>privilèges</w:t>
              </w:r>
              <w:proofErr w:type="spellEnd"/>
              <w:r>
                <w:rPr>
                  <w:color w:val="0563C1"/>
                  <w:u w:val="single"/>
                </w:rPr>
                <w:t xml:space="preserve"> et des </w:t>
              </w:r>
              <w:proofErr w:type="spellStart"/>
              <w:r>
                <w:rPr>
                  <w:color w:val="0563C1"/>
                  <w:u w:val="single"/>
                </w:rPr>
                <w:t>pouvoirs</w:t>
              </w:r>
              <w:proofErr w:type="spellEnd"/>
            </w:hyperlink>
            <w:r>
              <w:t xml:space="preserve"> – </w:t>
            </w:r>
            <w:proofErr w:type="spellStart"/>
            <w:r>
              <w:t>Gouvernement</w:t>
            </w:r>
            <w:proofErr w:type="spellEnd"/>
            <w:r>
              <w:t xml:space="preserve"> du Canada</w:t>
            </w:r>
          </w:p>
          <w:p w14:paraId="50C758C5" w14:textId="77777777" w:rsidR="00350F4A" w:rsidRDefault="00350F4A" w:rsidP="000A65D9">
            <w:r>
              <w:t>BOÎTE À OUTILS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6">
              <w:r>
                <w:rPr>
                  <w:color w:val="0563C1"/>
                  <w:u w:val="single"/>
                </w:rPr>
                <w:t>Intersectionality resource guide and toolkit</w:t>
              </w:r>
            </w:hyperlink>
            <w:r>
              <w:t xml:space="preserve"> (</w:t>
            </w:r>
            <w:proofErr w:type="spellStart"/>
            <w:r>
              <w:t>boîte</w:t>
            </w:r>
            <w:proofErr w:type="spellEnd"/>
            <w:r>
              <w:t xml:space="preserve"> à </w:t>
            </w:r>
            <w:proofErr w:type="spellStart"/>
            <w:r>
              <w:t>outils</w:t>
            </w:r>
            <w:proofErr w:type="spellEnd"/>
            <w:r>
              <w:t xml:space="preserve"> et guide de </w:t>
            </w:r>
            <w:proofErr w:type="spellStart"/>
            <w:r>
              <w:t>ressources</w:t>
            </w:r>
            <w:proofErr w:type="spellEnd"/>
            <w:r>
              <w:t xml:space="preserve"> sur </w:t>
            </w:r>
            <w:proofErr w:type="spellStart"/>
            <w:r>
              <w:t>l’intersectionnalité</w:t>
            </w:r>
            <w:proofErr w:type="spellEnd"/>
            <w:r>
              <w:t>) (55 pages) – ONU Femmes</w:t>
            </w:r>
          </w:p>
          <w:p w14:paraId="0AA55875" w14:textId="77777777" w:rsidR="00350F4A" w:rsidRDefault="00350F4A" w:rsidP="000A65D9">
            <w:r>
              <w:lastRenderedPageBreak/>
              <w:t>LIVRE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77">
              <w:r>
                <w:rPr>
                  <w:color w:val="0563C1"/>
                  <w:u w:val="single"/>
                </w:rPr>
                <w:t>Demystifying Disability</w:t>
              </w:r>
            </w:hyperlink>
            <w:r>
              <w:t xml:space="preserve"> – Emily </w:t>
            </w:r>
            <w:proofErr w:type="spellStart"/>
            <w:r>
              <w:t>Ladau</w:t>
            </w:r>
            <w:proofErr w:type="spellEnd"/>
          </w:p>
        </w:tc>
      </w:tr>
    </w:tbl>
    <w:p w14:paraId="099FC001" w14:textId="77777777" w:rsidR="00350F4A" w:rsidRPr="00DA7761" w:rsidRDefault="00350F4A" w:rsidP="00350F4A">
      <w:pPr>
        <w:rPr>
          <w:sz w:val="4"/>
          <w:szCs w:val="4"/>
        </w:rPr>
      </w:pPr>
    </w:p>
    <w:p w14:paraId="50959378" w14:textId="77777777" w:rsidR="00350F4A" w:rsidRDefault="00350F4A" w:rsidP="00350F4A">
      <w:pPr>
        <w:pStyle w:val="Heading2"/>
      </w:pPr>
      <w:bookmarkStart w:id="16" w:name="_heading=h.x4dgiufze1n8" w:colFirst="0" w:colLast="0"/>
      <w:bookmarkStart w:id="17" w:name="_Toc218521318"/>
      <w:bookmarkEnd w:id="16"/>
      <w:r>
        <w:t>Module </w:t>
      </w:r>
      <w:proofErr w:type="gramStart"/>
      <w:r>
        <w:t>4 :</w:t>
      </w:r>
      <w:proofErr w:type="gramEnd"/>
      <w:r>
        <w:t xml:space="preserve"> Comment le </w:t>
      </w:r>
      <w:proofErr w:type="spellStart"/>
      <w:r>
        <w:t>pouvoir</w:t>
      </w:r>
      <w:proofErr w:type="spellEnd"/>
      <w:r>
        <w:t xml:space="preserve"> se </w:t>
      </w:r>
      <w:proofErr w:type="spellStart"/>
      <w:r>
        <w:t>manifeste</w:t>
      </w:r>
      <w:proofErr w:type="spellEnd"/>
      <w:r>
        <w:t xml:space="preserve"> dans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bookmarkEnd w:id="17"/>
      <w:proofErr w:type="spellEnd"/>
    </w:p>
    <w:p w14:paraId="154749C6" w14:textId="77777777" w:rsidR="00350F4A" w:rsidRDefault="00350F4A" w:rsidP="00350F4A">
      <w:r>
        <w:t xml:space="preserve">Dans le module 4, nous </w:t>
      </w:r>
      <w:proofErr w:type="spellStart"/>
      <w:r>
        <w:t>discutons</w:t>
      </w:r>
      <w:proofErr w:type="spellEnd"/>
      <w:r>
        <w:t xml:space="preserve"> de la manière </w:t>
      </w:r>
      <w:proofErr w:type="spellStart"/>
      <w:r>
        <w:t>dont</w:t>
      </w:r>
      <w:proofErr w:type="spellEnd"/>
      <w:r>
        <w:t xml:space="preserve"> les </w:t>
      </w:r>
      <w:proofErr w:type="spellStart"/>
      <w:r>
        <w:t>privilèges</w:t>
      </w:r>
      <w:proofErr w:type="spellEnd"/>
      <w:r>
        <w:t xml:space="preserve"> et le </w:t>
      </w:r>
      <w:proofErr w:type="spellStart"/>
      <w:r>
        <w:t>pouvoir</w:t>
      </w:r>
      <w:proofErr w:type="spellEnd"/>
      <w:r>
        <w:t xml:space="preserve"> (et </w:t>
      </w:r>
      <w:proofErr w:type="spellStart"/>
      <w:r>
        <w:t>l’absence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derniers</w:t>
      </w:r>
      <w:proofErr w:type="spellEnd"/>
      <w:r>
        <w:t xml:space="preserve">) se </w:t>
      </w:r>
      <w:proofErr w:type="spellStart"/>
      <w:r>
        <w:t>manifestent</w:t>
      </w:r>
      <w:proofErr w:type="spellEnd"/>
      <w:r>
        <w:t xml:space="preserve"> dans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. </w:t>
      </w:r>
      <w:proofErr w:type="spellStart"/>
      <w:r>
        <w:t>Certaines</w:t>
      </w:r>
      <w:proofErr w:type="spellEnd"/>
      <w:r>
        <w:t xml:space="preserve">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traitent</w:t>
      </w:r>
      <w:proofErr w:type="spellEnd"/>
      <w:r>
        <w:t xml:space="preserve"> des </w:t>
      </w:r>
      <w:proofErr w:type="spellStart"/>
      <w:r>
        <w:t>inégalités</w:t>
      </w:r>
      <w:proofErr w:type="spellEnd"/>
      <w:r>
        <w:t xml:space="preserve"> </w:t>
      </w:r>
      <w:proofErr w:type="spellStart"/>
      <w:r>
        <w:t>globales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santé</w:t>
      </w:r>
      <w:proofErr w:type="spellEnd"/>
      <w:r>
        <w:t xml:space="preserve">, </w:t>
      </w:r>
      <w:proofErr w:type="spellStart"/>
      <w:r>
        <w:t>tandis</w:t>
      </w:r>
      <w:proofErr w:type="spellEnd"/>
      <w:r>
        <w:t xml:space="preserve"> que </w:t>
      </w:r>
      <w:proofErr w:type="spellStart"/>
      <w:r>
        <w:t>d’autres</w:t>
      </w:r>
      <w:proofErr w:type="spellEnd"/>
      <w:r>
        <w:t xml:space="preserve"> </w:t>
      </w:r>
      <w:proofErr w:type="spellStart"/>
      <w:r>
        <w:t>décrivent</w:t>
      </w:r>
      <w:proofErr w:type="spellEnd"/>
      <w:r>
        <w:t xml:space="preserve"> plus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détail</w:t>
      </w:r>
      <w:proofErr w:type="spellEnd"/>
      <w:r>
        <w:t xml:space="preserve"> des </w:t>
      </w:r>
      <w:proofErr w:type="spellStart"/>
      <w:r>
        <w:t>expériences</w:t>
      </w:r>
      <w:proofErr w:type="spellEnd"/>
      <w:r>
        <w:t xml:space="preserve"> </w:t>
      </w:r>
      <w:proofErr w:type="spellStart"/>
      <w:r>
        <w:t>personnelles</w:t>
      </w:r>
      <w:proofErr w:type="spellEnd"/>
      <w:r>
        <w:t xml:space="preserve"> avec le </w:t>
      </w:r>
      <w:proofErr w:type="spellStart"/>
      <w:r>
        <w:t>système</w:t>
      </w:r>
      <w:proofErr w:type="spellEnd"/>
      <w:r>
        <w:t xml:space="preserve">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témoignages</w:t>
      </w:r>
      <w:proofErr w:type="spellEnd"/>
      <w:r>
        <w:t xml:space="preserve"> </w:t>
      </w:r>
      <w:proofErr w:type="spellStart"/>
      <w:r>
        <w:t>pouvant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très </w:t>
      </w:r>
      <w:proofErr w:type="spellStart"/>
      <w:r>
        <w:t>difficiles</w:t>
      </w:r>
      <w:proofErr w:type="spellEnd"/>
      <w:r>
        <w:t xml:space="preserve"> à entendre </w:t>
      </w:r>
      <w:proofErr w:type="spellStart"/>
      <w:r>
        <w:t>ou</w:t>
      </w:r>
      <w:proofErr w:type="spellEnd"/>
      <w:r>
        <w:t xml:space="preserve"> à lire, </w:t>
      </w:r>
      <w:proofErr w:type="spellStart"/>
      <w:r>
        <w:t>donnez-vous</w:t>
      </w:r>
      <w:proofErr w:type="spellEnd"/>
      <w:r>
        <w:t xml:space="preserve"> le temps de les </w:t>
      </w:r>
      <w:proofErr w:type="spellStart"/>
      <w:r>
        <w:t>intégrer</w:t>
      </w:r>
      <w:proofErr w:type="spellEnd"/>
      <w:r>
        <w:t xml:space="preserve">. Nous </w:t>
      </w:r>
      <w:proofErr w:type="spellStart"/>
      <w:r>
        <w:t>invitons</w:t>
      </w:r>
      <w:proofErr w:type="spellEnd"/>
      <w:r>
        <w:t xml:space="preserve"> </w:t>
      </w:r>
      <w:proofErr w:type="spellStart"/>
      <w:r>
        <w:t>chacun·e</w:t>
      </w:r>
      <w:proofErr w:type="spellEnd"/>
      <w:r>
        <w:t xml:space="preserve"> </w:t>
      </w:r>
      <w:proofErr w:type="spellStart"/>
      <w:r>
        <w:t>d’entre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à faire </w:t>
      </w:r>
      <w:proofErr w:type="spellStart"/>
      <w:r>
        <w:t>quelques</w:t>
      </w:r>
      <w:proofErr w:type="spellEnd"/>
      <w:r>
        <w:t xml:space="preserve"> </w:t>
      </w:r>
      <w:proofErr w:type="spellStart"/>
      <w:r>
        <w:t>recherches</w:t>
      </w:r>
      <w:proofErr w:type="spellEnd"/>
      <w:r>
        <w:t xml:space="preserve"> sur les rapports </w:t>
      </w:r>
      <w:proofErr w:type="spellStart"/>
      <w:r>
        <w:t>locaux</w:t>
      </w:r>
      <w:proofErr w:type="spellEnd"/>
      <w:r>
        <w:t xml:space="preserve"> </w:t>
      </w:r>
      <w:proofErr w:type="spellStart"/>
      <w:r>
        <w:t>concernant</w:t>
      </w:r>
      <w:proofErr w:type="spellEnd"/>
      <w:r>
        <w:t xml:space="preserve"> les </w:t>
      </w:r>
      <w:proofErr w:type="spellStart"/>
      <w:r>
        <w:t>expériences</w:t>
      </w:r>
      <w:proofErr w:type="spellEnd"/>
      <w:r>
        <w:t xml:space="preserve"> de </w:t>
      </w:r>
      <w:proofErr w:type="spellStart"/>
      <w:r>
        <w:t>groupes</w:t>
      </w:r>
      <w:proofErr w:type="spellEnd"/>
      <w:r>
        <w:t xml:space="preserve"> </w:t>
      </w:r>
      <w:proofErr w:type="spellStart"/>
      <w:r>
        <w:t>marginalisés</w:t>
      </w:r>
      <w:proofErr w:type="spellEnd"/>
      <w:r>
        <w:t xml:space="preserve"> dans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région</w:t>
      </w:r>
      <w:proofErr w:type="spellEnd"/>
      <w:r>
        <w:t xml:space="preserve">. </w:t>
      </w:r>
    </w:p>
    <w:p w14:paraId="6AE5E8F9" w14:textId="77777777" w:rsidR="00350F4A" w:rsidRDefault="00350F4A" w:rsidP="00350F4A">
      <w:r>
        <w:t xml:space="preserve">Le </w:t>
      </w:r>
      <w:proofErr w:type="spellStart"/>
      <w:r>
        <w:t>sujet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module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vaste</w:t>
      </w:r>
      <w:proofErr w:type="spellEnd"/>
      <w:r>
        <w:t xml:space="preserve">, </w:t>
      </w:r>
      <w:proofErr w:type="spellStart"/>
      <w:r>
        <w:t>puisqu’il</w:t>
      </w:r>
      <w:proofErr w:type="spellEnd"/>
      <w:r>
        <w:t xml:space="preserve"> examine </w:t>
      </w:r>
      <w:proofErr w:type="spellStart"/>
      <w:r>
        <w:t>l’impact</w:t>
      </w:r>
      <w:proofErr w:type="spellEnd"/>
      <w:r>
        <w:t xml:space="preserve"> du </w:t>
      </w:r>
      <w:proofErr w:type="spellStart"/>
      <w:r>
        <w:t>pouvoir</w:t>
      </w:r>
      <w:proofErr w:type="spellEnd"/>
      <w:r>
        <w:t xml:space="preserve">, du </w:t>
      </w:r>
      <w:proofErr w:type="spellStart"/>
      <w:r>
        <w:t>privilège</w:t>
      </w:r>
      <w:proofErr w:type="spellEnd"/>
      <w:r>
        <w:t xml:space="preserve"> et de </w:t>
      </w:r>
      <w:proofErr w:type="spellStart"/>
      <w:r>
        <w:t>l’oppression</w:t>
      </w:r>
      <w:proofErr w:type="spellEnd"/>
      <w:r>
        <w:t xml:space="preserve"> sur </w:t>
      </w:r>
      <w:proofErr w:type="spellStart"/>
      <w:r>
        <w:t>l’expérience</w:t>
      </w:r>
      <w:proofErr w:type="spellEnd"/>
      <w:r>
        <w:t xml:space="preserve"> de </w:t>
      </w:r>
      <w:proofErr w:type="spellStart"/>
      <w:r>
        <w:t>différentes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dans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fourni</w:t>
      </w:r>
      <w:proofErr w:type="spellEnd"/>
      <w:r>
        <w:t xml:space="preserve"> un certain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ressources</w:t>
      </w:r>
      <w:proofErr w:type="spellEnd"/>
      <w:r>
        <w:t xml:space="preserve"> qui </w:t>
      </w:r>
      <w:proofErr w:type="spellStart"/>
      <w:r>
        <w:t>donnent</w:t>
      </w:r>
      <w:proofErr w:type="spellEnd"/>
      <w:r>
        <w:t xml:space="preserve"> le point de </w:t>
      </w:r>
      <w:proofErr w:type="spellStart"/>
      <w:r>
        <w:t>vue</w:t>
      </w:r>
      <w:proofErr w:type="spellEnd"/>
      <w:r>
        <w:t xml:space="preserve"> de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touchées</w:t>
      </w:r>
      <w:proofErr w:type="spellEnd"/>
      <w:r>
        <w:t xml:space="preserve"> par </w:t>
      </w:r>
      <w:proofErr w:type="spellStart"/>
      <w:r>
        <w:t>différentes</w:t>
      </w:r>
      <w:proofErr w:type="spellEnd"/>
      <w:r>
        <w:t xml:space="preserve"> structures de </w:t>
      </w:r>
      <w:proofErr w:type="spellStart"/>
      <w:r>
        <w:t>pouvoir</w:t>
      </w:r>
      <w:proofErr w:type="spellEnd"/>
      <w:r>
        <w:t xml:space="preserve">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témoignages</w:t>
      </w:r>
      <w:proofErr w:type="spellEnd"/>
      <w:r>
        <w:t xml:space="preserve"> nous </w:t>
      </w:r>
      <w:proofErr w:type="spellStart"/>
      <w:r>
        <w:t>aident</w:t>
      </w:r>
      <w:proofErr w:type="spellEnd"/>
      <w:r>
        <w:t xml:space="preserve"> à </w:t>
      </w:r>
      <w:proofErr w:type="spellStart"/>
      <w:r>
        <w:t>reconnaître</w:t>
      </w:r>
      <w:proofErr w:type="spellEnd"/>
      <w:r>
        <w:t xml:space="preserve"> les </w:t>
      </w:r>
      <w:proofErr w:type="spellStart"/>
      <w:r>
        <w:t>nombreux</w:t>
      </w:r>
      <w:proofErr w:type="spellEnd"/>
      <w:r>
        <w:t xml:space="preserve"> obstacles qui existent dans les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nous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mieux</w:t>
      </w:r>
      <w:proofErr w:type="spellEnd"/>
      <w:r>
        <w:t xml:space="preserve"> « </w:t>
      </w:r>
      <w:proofErr w:type="spellStart"/>
      <w:r>
        <w:t>repérer</w:t>
      </w:r>
      <w:proofErr w:type="spellEnd"/>
      <w:r>
        <w:t xml:space="preserve"> le </w:t>
      </w:r>
      <w:proofErr w:type="spellStart"/>
      <w:r>
        <w:t>gorille</w:t>
      </w:r>
      <w:proofErr w:type="spellEnd"/>
      <w:r>
        <w:t xml:space="preserve"> », </w:t>
      </w:r>
      <w:proofErr w:type="spellStart"/>
      <w:r>
        <w:t>selon</w:t>
      </w:r>
      <w:proofErr w:type="spellEnd"/>
      <w:r>
        <w:t xml:space="preserve"> les </w:t>
      </w:r>
      <w:proofErr w:type="spellStart"/>
      <w:r>
        <w:t>termes</w:t>
      </w:r>
      <w:proofErr w:type="spellEnd"/>
      <w:r>
        <w:t xml:space="preserve"> </w:t>
      </w:r>
      <w:proofErr w:type="spellStart"/>
      <w:r>
        <w:t>employés</w:t>
      </w:r>
      <w:proofErr w:type="spellEnd"/>
      <w:r>
        <w:t xml:space="preserve"> par Stephanie Nixon dans le module </w:t>
      </w:r>
      <w:proofErr w:type="spellStart"/>
      <w:r>
        <w:t>précédent</w:t>
      </w:r>
      <w:proofErr w:type="spellEnd"/>
      <w:r>
        <w:t>.</w:t>
      </w:r>
    </w:p>
    <w:p w14:paraId="11279391" w14:textId="77777777" w:rsidR="00350F4A" w:rsidRDefault="00350F4A" w:rsidP="00350F4A">
      <w:proofErr w:type="spellStart"/>
      <w:r>
        <w:t>Qu’elles</w:t>
      </w:r>
      <w:proofErr w:type="spellEnd"/>
      <w:r>
        <w:t xml:space="preserve"> </w:t>
      </w:r>
      <w:proofErr w:type="spellStart"/>
      <w:r>
        <w:t>soient</w:t>
      </w:r>
      <w:proofErr w:type="spellEnd"/>
      <w:r>
        <w:t xml:space="preserve"> </w:t>
      </w:r>
      <w:proofErr w:type="spellStart"/>
      <w:r>
        <w:t>personnelles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indirectes</w:t>
      </w:r>
      <w:proofErr w:type="spellEnd"/>
      <w:r>
        <w:t xml:space="preserve">,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expériences</w:t>
      </w:r>
      <w:proofErr w:type="spellEnd"/>
      <w:r>
        <w:t xml:space="preserve"> </w:t>
      </w:r>
      <w:proofErr w:type="spellStart"/>
      <w:r>
        <w:t>antérieures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un impact sur la manière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présentons</w:t>
      </w:r>
      <w:proofErr w:type="spellEnd"/>
      <w:r>
        <w:t xml:space="preserve"> et 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défendons</w:t>
      </w:r>
      <w:proofErr w:type="spellEnd"/>
      <w:r>
        <w:t xml:space="preserve"> dans les </w:t>
      </w:r>
      <w:proofErr w:type="spellStart"/>
      <w:r>
        <w:t>établissements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>.</w:t>
      </w:r>
    </w:p>
    <w:p w14:paraId="3654E5F0" w14:textId="77777777" w:rsidR="00350F4A" w:rsidRDefault="00350F4A" w:rsidP="00350F4A">
      <w:pPr>
        <w:rPr>
          <w:highlight w:val="white"/>
        </w:rPr>
      </w:pPr>
      <w:r>
        <w:rPr>
          <w:highlight w:val="white"/>
        </w:rPr>
        <w:t xml:space="preserve">Les </w:t>
      </w:r>
      <w:proofErr w:type="spellStart"/>
      <w:r>
        <w:rPr>
          <w:highlight w:val="white"/>
        </w:rPr>
        <w:t>préjugés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sont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ancrés</w:t>
      </w:r>
      <w:proofErr w:type="spellEnd"/>
      <w:r>
        <w:rPr>
          <w:highlight w:val="white"/>
        </w:rPr>
        <w:t xml:space="preserve"> dans le </w:t>
      </w:r>
      <w:proofErr w:type="spellStart"/>
      <w:r>
        <w:rPr>
          <w:highlight w:val="white"/>
        </w:rPr>
        <w:t>système</w:t>
      </w:r>
      <w:proofErr w:type="spellEnd"/>
      <w:r>
        <w:rPr>
          <w:highlight w:val="white"/>
        </w:rPr>
        <w:t xml:space="preserve"> de </w:t>
      </w:r>
      <w:proofErr w:type="spellStart"/>
      <w:r>
        <w:rPr>
          <w:highlight w:val="white"/>
        </w:rPr>
        <w:t>soins</w:t>
      </w:r>
      <w:proofErr w:type="spellEnd"/>
      <w:r>
        <w:rPr>
          <w:highlight w:val="white"/>
        </w:rPr>
        <w:t xml:space="preserve"> de </w:t>
      </w:r>
      <w:proofErr w:type="spellStart"/>
      <w:r>
        <w:rPr>
          <w:highlight w:val="white"/>
        </w:rPr>
        <w:t>santé</w:t>
      </w:r>
      <w:proofErr w:type="spellEnd"/>
      <w:r>
        <w:rPr>
          <w:highlight w:val="white"/>
        </w:rPr>
        <w:t xml:space="preserve"> et </w:t>
      </w:r>
      <w:proofErr w:type="spellStart"/>
      <w:r>
        <w:rPr>
          <w:highlight w:val="white"/>
        </w:rPr>
        <w:t>peuvent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avoir</w:t>
      </w:r>
      <w:proofErr w:type="spellEnd"/>
      <w:r>
        <w:rPr>
          <w:highlight w:val="white"/>
        </w:rPr>
        <w:t xml:space="preserve"> un impact </w:t>
      </w:r>
      <w:proofErr w:type="spellStart"/>
      <w:r>
        <w:rPr>
          <w:highlight w:val="white"/>
        </w:rPr>
        <w:t>négatif</w:t>
      </w:r>
      <w:proofErr w:type="spellEnd"/>
      <w:r>
        <w:rPr>
          <w:highlight w:val="white"/>
        </w:rPr>
        <w:t xml:space="preserve"> sur les </w:t>
      </w:r>
      <w:proofErr w:type="spellStart"/>
      <w:r>
        <w:rPr>
          <w:highlight w:val="white"/>
        </w:rPr>
        <w:t>soins</w:t>
      </w:r>
      <w:proofErr w:type="spellEnd"/>
      <w:r>
        <w:rPr>
          <w:highlight w:val="white"/>
        </w:rPr>
        <w:t xml:space="preserve"> que nous </w:t>
      </w:r>
      <w:proofErr w:type="spellStart"/>
      <w:r>
        <w:rPr>
          <w:highlight w:val="white"/>
        </w:rPr>
        <w:t>recevons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qu’ils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proviennent</w:t>
      </w:r>
      <w:proofErr w:type="spellEnd"/>
      <w:r>
        <w:rPr>
          <w:highlight w:val="white"/>
        </w:rPr>
        <w:t xml:space="preserve"> des </w:t>
      </w:r>
      <w:proofErr w:type="spellStart"/>
      <w:r>
        <w:rPr>
          <w:highlight w:val="white"/>
        </w:rPr>
        <w:t>expériences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antérieures</w:t>
      </w:r>
      <w:proofErr w:type="spellEnd"/>
      <w:r>
        <w:rPr>
          <w:highlight w:val="white"/>
        </w:rPr>
        <w:t xml:space="preserve"> des </w:t>
      </w:r>
      <w:proofErr w:type="spellStart"/>
      <w:r>
        <w:rPr>
          <w:highlight w:val="white"/>
        </w:rPr>
        <w:t>professionnels</w:t>
      </w:r>
      <w:proofErr w:type="spellEnd"/>
      <w:r>
        <w:rPr>
          <w:highlight w:val="white"/>
        </w:rPr>
        <w:t xml:space="preserve"> de la </w:t>
      </w:r>
      <w:proofErr w:type="spellStart"/>
      <w:r>
        <w:rPr>
          <w:highlight w:val="white"/>
        </w:rPr>
        <w:t>santé</w:t>
      </w:r>
      <w:proofErr w:type="spellEnd"/>
      <w:r>
        <w:rPr>
          <w:highlight w:val="white"/>
        </w:rPr>
        <w:t xml:space="preserve">, de </w:t>
      </w:r>
      <w:proofErr w:type="spellStart"/>
      <w:r>
        <w:rPr>
          <w:highlight w:val="white"/>
        </w:rPr>
        <w:t>leur</w:t>
      </w:r>
      <w:proofErr w:type="spellEnd"/>
      <w:r>
        <w:rPr>
          <w:highlight w:val="white"/>
        </w:rPr>
        <w:t xml:space="preserve"> perception de </w:t>
      </w:r>
      <w:proofErr w:type="spellStart"/>
      <w:r>
        <w:rPr>
          <w:highlight w:val="white"/>
        </w:rPr>
        <w:t>notre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apparence</w:t>
      </w:r>
      <w:proofErr w:type="spellEnd"/>
      <w:r>
        <w:rPr>
          <w:highlight w:val="white"/>
        </w:rPr>
        <w:t xml:space="preserve"> et de </w:t>
      </w:r>
      <w:proofErr w:type="spellStart"/>
      <w:r>
        <w:rPr>
          <w:highlight w:val="white"/>
        </w:rPr>
        <w:t>notre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comportement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ou</w:t>
      </w:r>
      <w:proofErr w:type="spellEnd"/>
      <w:r>
        <w:rPr>
          <w:highlight w:val="white"/>
        </w:rPr>
        <w:t xml:space="preserve"> de </w:t>
      </w:r>
      <w:proofErr w:type="spellStart"/>
      <w:r>
        <w:rPr>
          <w:highlight w:val="white"/>
        </w:rPr>
        <w:t>ce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qu’ils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lisent</w:t>
      </w:r>
      <w:proofErr w:type="spellEnd"/>
      <w:r>
        <w:rPr>
          <w:highlight w:val="white"/>
        </w:rPr>
        <w:t xml:space="preserve"> à </w:t>
      </w:r>
      <w:proofErr w:type="spellStart"/>
      <w:r>
        <w:rPr>
          <w:highlight w:val="white"/>
        </w:rPr>
        <w:t>notre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sujet</w:t>
      </w:r>
      <w:proofErr w:type="spellEnd"/>
      <w:r>
        <w:rPr>
          <w:highlight w:val="white"/>
        </w:rPr>
        <w:t xml:space="preserve"> dans </w:t>
      </w:r>
      <w:proofErr w:type="spellStart"/>
      <w:r>
        <w:rPr>
          <w:highlight w:val="white"/>
        </w:rPr>
        <w:t>nos</w:t>
      </w:r>
      <w:proofErr w:type="spellEnd"/>
      <w:r>
        <w:rPr>
          <w:highlight w:val="white"/>
        </w:rPr>
        <w:t xml:space="preserve"> dossiers </w:t>
      </w:r>
      <w:proofErr w:type="spellStart"/>
      <w:r>
        <w:rPr>
          <w:highlight w:val="white"/>
        </w:rPr>
        <w:t>médicaux</w:t>
      </w:r>
      <w:proofErr w:type="spellEnd"/>
      <w:r>
        <w:rPr>
          <w:highlight w:val="white"/>
        </w:rPr>
        <w:t xml:space="preserve">. Les </w:t>
      </w:r>
      <w:proofErr w:type="spellStart"/>
      <w:r>
        <w:rPr>
          <w:highlight w:val="white"/>
        </w:rPr>
        <w:t>préjugés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ainsi</w:t>
      </w:r>
      <w:proofErr w:type="spellEnd"/>
      <w:r>
        <w:rPr>
          <w:highlight w:val="white"/>
        </w:rPr>
        <w:t xml:space="preserve"> que les </w:t>
      </w:r>
      <w:proofErr w:type="spellStart"/>
      <w:r>
        <w:rPr>
          <w:highlight w:val="white"/>
        </w:rPr>
        <w:t>déséquilibres</w:t>
      </w:r>
      <w:proofErr w:type="spellEnd"/>
      <w:r>
        <w:rPr>
          <w:highlight w:val="white"/>
        </w:rPr>
        <w:t xml:space="preserve"> de </w:t>
      </w:r>
      <w:proofErr w:type="spellStart"/>
      <w:r>
        <w:rPr>
          <w:highlight w:val="white"/>
        </w:rPr>
        <w:t>pouvoir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inhérents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peuvent</w:t>
      </w:r>
      <w:proofErr w:type="spellEnd"/>
      <w:r>
        <w:rPr>
          <w:highlight w:val="white"/>
        </w:rPr>
        <w:t xml:space="preserve"> influencer les questions </w:t>
      </w:r>
      <w:proofErr w:type="spellStart"/>
      <w:r>
        <w:rPr>
          <w:highlight w:val="white"/>
        </w:rPr>
        <w:t>posées</w:t>
      </w:r>
      <w:proofErr w:type="spellEnd"/>
      <w:r>
        <w:rPr>
          <w:highlight w:val="white"/>
        </w:rPr>
        <w:t xml:space="preserve"> (</w:t>
      </w:r>
      <w:proofErr w:type="spellStart"/>
      <w:r>
        <w:rPr>
          <w:highlight w:val="white"/>
        </w:rPr>
        <w:t>ou</w:t>
      </w:r>
      <w:proofErr w:type="spellEnd"/>
      <w:r>
        <w:rPr>
          <w:highlight w:val="white"/>
        </w:rPr>
        <w:t xml:space="preserve"> non), les tests </w:t>
      </w:r>
      <w:proofErr w:type="spellStart"/>
      <w:r>
        <w:rPr>
          <w:highlight w:val="white"/>
        </w:rPr>
        <w:t>effectués</w:t>
      </w:r>
      <w:proofErr w:type="spellEnd"/>
      <w:r>
        <w:rPr>
          <w:highlight w:val="white"/>
        </w:rPr>
        <w:t xml:space="preserve"> et, </w:t>
      </w:r>
      <w:proofErr w:type="spellStart"/>
      <w:r>
        <w:rPr>
          <w:highlight w:val="white"/>
        </w:rPr>
        <w:t>en</w:t>
      </w:r>
      <w:proofErr w:type="spellEnd"/>
      <w:r>
        <w:rPr>
          <w:highlight w:val="white"/>
        </w:rPr>
        <w:t xml:space="preserve"> fin de </w:t>
      </w:r>
      <w:proofErr w:type="spellStart"/>
      <w:r>
        <w:rPr>
          <w:highlight w:val="white"/>
        </w:rPr>
        <w:t>compte</w:t>
      </w:r>
      <w:proofErr w:type="spellEnd"/>
      <w:r>
        <w:rPr>
          <w:highlight w:val="white"/>
        </w:rPr>
        <w:t xml:space="preserve">, les diagnostics </w:t>
      </w:r>
      <w:proofErr w:type="spellStart"/>
      <w:r>
        <w:rPr>
          <w:highlight w:val="white"/>
        </w:rPr>
        <w:t>posés</w:t>
      </w:r>
      <w:proofErr w:type="spellEnd"/>
      <w:r>
        <w:rPr>
          <w:highlight w:val="white"/>
        </w:rPr>
        <w:t xml:space="preserve"> et les plans de </w:t>
      </w:r>
      <w:proofErr w:type="spellStart"/>
      <w:r>
        <w:rPr>
          <w:highlight w:val="white"/>
        </w:rPr>
        <w:t>traitement</w:t>
      </w:r>
      <w:proofErr w:type="spellEnd"/>
      <w:r>
        <w:rPr>
          <w:highlight w:val="white"/>
        </w:rPr>
        <w:t xml:space="preserve"> appliqués.</w:t>
      </w:r>
    </w:p>
    <w:p w14:paraId="7205EDDE" w14:textId="77777777" w:rsidR="00350F4A" w:rsidRDefault="00350F4A" w:rsidP="00350F4A">
      <w:r>
        <w:lastRenderedPageBreak/>
        <w:t xml:space="preserve">Ce module examine </w:t>
      </w:r>
      <w:proofErr w:type="spellStart"/>
      <w:r>
        <w:t>également</w:t>
      </w:r>
      <w:proofErr w:type="spellEnd"/>
      <w:r>
        <w:t xml:space="preserve"> les codes de la CIM </w:t>
      </w:r>
      <w:proofErr w:type="spellStart"/>
      <w:r>
        <w:t>utilisés</w:t>
      </w:r>
      <w:proofErr w:type="spellEnd"/>
      <w:r>
        <w:t xml:space="preserve"> pour classer les diagnostics et les « </w:t>
      </w:r>
      <w:proofErr w:type="spellStart"/>
      <w:r>
        <w:t>problèmes</w:t>
      </w:r>
      <w:proofErr w:type="spellEnd"/>
      <w:r>
        <w:t xml:space="preserve"> ».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recommandons</w:t>
      </w:r>
      <w:proofErr w:type="spellEnd"/>
      <w:r>
        <w:t xml:space="preserve"> </w:t>
      </w:r>
      <w:proofErr w:type="spellStart"/>
      <w:r>
        <w:t>vivement</w:t>
      </w:r>
      <w:proofErr w:type="spellEnd"/>
      <w:r>
        <w:t xml:space="preserve"> de prendre le temps </w:t>
      </w:r>
      <w:proofErr w:type="spellStart"/>
      <w:r>
        <w:t>d’examiner</w:t>
      </w:r>
      <w:proofErr w:type="spellEnd"/>
      <w:r>
        <w:t xml:space="preserve"> la </w:t>
      </w:r>
      <w:proofErr w:type="spellStart"/>
      <w:r>
        <w:t>catégorisation</w:t>
      </w:r>
      <w:proofErr w:type="spellEnd"/>
      <w:r>
        <w:t xml:space="preserve"> des affections et de </w:t>
      </w:r>
      <w:proofErr w:type="spellStart"/>
      <w:r>
        <w:t>cliquer</w:t>
      </w:r>
      <w:proofErr w:type="spellEnd"/>
      <w:r>
        <w:t xml:space="preserve"> sur les </w:t>
      </w:r>
      <w:proofErr w:type="spellStart"/>
      <w:r>
        <w:t>flèches</w:t>
      </w:r>
      <w:proofErr w:type="spellEnd"/>
      <w:r>
        <w:t xml:space="preserve"> pour </w:t>
      </w:r>
      <w:proofErr w:type="spellStart"/>
      <w:r>
        <w:t>accéder</w:t>
      </w:r>
      <w:proofErr w:type="spellEnd"/>
      <w:r>
        <w:t xml:space="preserve"> à des </w:t>
      </w:r>
      <w:proofErr w:type="spellStart"/>
      <w:r>
        <w:t>informations</w:t>
      </w:r>
      <w:proofErr w:type="spellEnd"/>
      <w:r>
        <w:t xml:space="preserve"> de plus </w:t>
      </w:r>
      <w:proofErr w:type="spellStart"/>
      <w:r>
        <w:t>en</w:t>
      </w:r>
      <w:proofErr w:type="spellEnd"/>
      <w:r>
        <w:t xml:space="preserve"> plus précises. </w:t>
      </w:r>
      <w:proofErr w:type="spellStart"/>
      <w:r>
        <w:t>Veuillez</w:t>
      </w:r>
      <w:proofErr w:type="spellEnd"/>
      <w:r>
        <w:t xml:space="preserve"> prendre note de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domaines</w:t>
      </w:r>
      <w:proofErr w:type="spellEnd"/>
      <w:r>
        <w:t xml:space="preserve"> qui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fait </w:t>
      </w:r>
      <w:proofErr w:type="spellStart"/>
      <w:r>
        <w:t>sourciller</w:t>
      </w:r>
      <w:proofErr w:type="spellEnd"/>
      <w:r>
        <w:t xml:space="preserve"> du point de </w:t>
      </w:r>
      <w:proofErr w:type="spellStart"/>
      <w:r>
        <w:t>vue</w:t>
      </w:r>
      <w:proofErr w:type="spellEnd"/>
      <w:r>
        <w:t xml:space="preserve"> de </w:t>
      </w:r>
      <w:proofErr w:type="spellStart"/>
      <w:r>
        <w:t>l’IDEA</w:t>
      </w:r>
      <w:proofErr w:type="spellEnd"/>
      <w:r>
        <w:t xml:space="preserve">!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invitons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à </w:t>
      </w:r>
      <w:proofErr w:type="spellStart"/>
      <w:r>
        <w:t>réfléchir</w:t>
      </w:r>
      <w:proofErr w:type="spellEnd"/>
      <w:r>
        <w:t xml:space="preserve"> à </w:t>
      </w:r>
      <w:proofErr w:type="spellStart"/>
      <w:r>
        <w:t>certaines</w:t>
      </w:r>
      <w:proofErr w:type="spellEnd"/>
      <w:r>
        <w:t xml:space="preserve"> </w:t>
      </w:r>
      <w:proofErr w:type="spellStart"/>
      <w:r>
        <w:t>familles</w:t>
      </w:r>
      <w:proofErr w:type="spellEnd"/>
      <w:r>
        <w:t xml:space="preserve"> de codes plus </w:t>
      </w:r>
      <w:proofErr w:type="spellStart"/>
      <w:r>
        <w:t>subjectives</w:t>
      </w:r>
      <w:proofErr w:type="spellEnd"/>
      <w:r>
        <w:t xml:space="preserve"> que </w:t>
      </w:r>
      <w:proofErr w:type="spellStart"/>
      <w:r>
        <w:t>d’autres</w:t>
      </w:r>
      <w:proofErr w:type="spellEnd"/>
      <w:r>
        <w:t xml:space="preserve">. Les « codes F » (V Troubles </w:t>
      </w:r>
      <w:proofErr w:type="spellStart"/>
      <w:r>
        <w:t>mentaux</w:t>
      </w:r>
      <w:proofErr w:type="spellEnd"/>
      <w:r>
        <w:t xml:space="preserve"> et du </w:t>
      </w:r>
      <w:proofErr w:type="spellStart"/>
      <w:r>
        <w:t>comportement</w:t>
      </w:r>
      <w:proofErr w:type="spellEnd"/>
      <w:r>
        <w:t xml:space="preserve">) </w:t>
      </w:r>
      <w:proofErr w:type="spellStart"/>
      <w:r>
        <w:t>méritent</w:t>
      </w:r>
      <w:proofErr w:type="spellEnd"/>
      <w:r>
        <w:t xml:space="preserve"> d’être </w:t>
      </w:r>
      <w:proofErr w:type="spellStart"/>
      <w:r>
        <w:t>consultés</w:t>
      </w:r>
      <w:proofErr w:type="spellEnd"/>
      <w:r>
        <w:t xml:space="preserve">, de </w:t>
      </w:r>
      <w:proofErr w:type="spellStart"/>
      <w:r>
        <w:t>même</w:t>
      </w:r>
      <w:proofErr w:type="spellEnd"/>
      <w:r>
        <w:t xml:space="preserve"> que les « codes Z » (XXI </w:t>
      </w:r>
      <w:proofErr w:type="spellStart"/>
      <w:r>
        <w:t>Facteurs</w:t>
      </w:r>
      <w:proofErr w:type="spellEnd"/>
      <w:r>
        <w:t xml:space="preserve"> </w:t>
      </w:r>
      <w:proofErr w:type="spellStart"/>
      <w:r>
        <w:t>influant</w:t>
      </w:r>
      <w:proofErr w:type="spellEnd"/>
      <w:r>
        <w:t xml:space="preserve"> sur </w:t>
      </w:r>
      <w:proofErr w:type="spellStart"/>
      <w:r>
        <w:t>l’état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et </w:t>
      </w:r>
      <w:proofErr w:type="spellStart"/>
      <w:r>
        <w:t>autres</w:t>
      </w:r>
      <w:proofErr w:type="spellEnd"/>
      <w:r>
        <w:t xml:space="preserve"> motifs de </w:t>
      </w:r>
      <w:proofErr w:type="spellStart"/>
      <w:r>
        <w:t>recours</w:t>
      </w:r>
      <w:proofErr w:type="spellEnd"/>
      <w:r>
        <w:t xml:space="preserve"> aux services de </w:t>
      </w:r>
      <w:proofErr w:type="spellStart"/>
      <w:r>
        <w:t>santé</w:t>
      </w:r>
      <w:proofErr w:type="spellEnd"/>
      <w:r>
        <w:t>).</w:t>
      </w:r>
    </w:p>
    <w:p w14:paraId="05B0E30C" w14:textId="313105AF" w:rsidR="00350F4A" w:rsidRDefault="00350F4A" w:rsidP="00350F4A">
      <w:r>
        <w:t xml:space="preserve">Une </w:t>
      </w:r>
      <w:proofErr w:type="spellStart"/>
      <w:r>
        <w:t>fois</w:t>
      </w:r>
      <w:proofErr w:type="spellEnd"/>
      <w:r>
        <w:t xml:space="preserve"> de plus, il </w:t>
      </w:r>
      <w:proofErr w:type="spellStart"/>
      <w:r>
        <w:t>s’agit</w:t>
      </w:r>
      <w:proofErr w:type="spellEnd"/>
      <w:r>
        <w:t xml:space="preserve"> d’un </w:t>
      </w:r>
      <w:proofErr w:type="spellStart"/>
      <w:r>
        <w:t>sujet</w:t>
      </w:r>
      <w:proofErr w:type="spellEnd"/>
      <w:r>
        <w:t xml:space="preserve"> </w:t>
      </w:r>
      <w:proofErr w:type="spellStart"/>
      <w:r>
        <w:t>extrêmement</w:t>
      </w:r>
      <w:proofErr w:type="spellEnd"/>
      <w:r>
        <w:t xml:space="preserve"> </w:t>
      </w:r>
      <w:proofErr w:type="spellStart"/>
      <w:r>
        <w:t>lourd</w:t>
      </w:r>
      <w:proofErr w:type="spellEnd"/>
      <w:r>
        <w:t xml:space="preserve">.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 consultation de </w:t>
      </w:r>
      <w:proofErr w:type="spellStart"/>
      <w:r>
        <w:t>certains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documents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difficile, </w:t>
      </w:r>
      <w:proofErr w:type="spellStart"/>
      <w:r>
        <w:t>l’acceptation</w:t>
      </w:r>
      <w:proofErr w:type="spellEnd"/>
      <w:r>
        <w:t xml:space="preserve"> de </w:t>
      </w:r>
      <w:proofErr w:type="spellStart"/>
      <w:r>
        <w:t>l’inconfort</w:t>
      </w:r>
      <w:proofErr w:type="spellEnd"/>
      <w:r>
        <w:t xml:space="preserve"> </w:t>
      </w:r>
      <w:proofErr w:type="spellStart"/>
      <w:r>
        <w:t>qu’ils</w:t>
      </w:r>
      <w:proofErr w:type="spellEnd"/>
      <w:r>
        <w:t xml:space="preserve"> </w:t>
      </w:r>
      <w:proofErr w:type="spellStart"/>
      <w:r>
        <w:t>suscitent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marque de respect </w:t>
      </w:r>
      <w:proofErr w:type="gramStart"/>
      <w:r>
        <w:t>pour</w:t>
      </w:r>
      <w:proofErr w:type="gramEnd"/>
      <w:r>
        <w:t xml:space="preserve"> les </w:t>
      </w:r>
      <w:proofErr w:type="spellStart"/>
      <w:r>
        <w:t>personnes</w:t>
      </w:r>
      <w:proofErr w:type="spellEnd"/>
      <w:r>
        <w:t xml:space="preserve"> qui </w:t>
      </w:r>
      <w:proofErr w:type="spellStart"/>
      <w:r>
        <w:t>vivent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réalités</w:t>
      </w:r>
      <w:proofErr w:type="spellEnd"/>
      <w:r>
        <w:t xml:space="preserve">. Dans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conférence</w:t>
      </w:r>
      <w:proofErr w:type="spellEnd"/>
      <w:r>
        <w:t xml:space="preserve"> </w:t>
      </w:r>
      <w:proofErr w:type="spellStart"/>
      <w:r>
        <w:t>d’une</w:t>
      </w:r>
      <w:proofErr w:type="spellEnd"/>
      <w:r>
        <w:t xml:space="preserve"> </w:t>
      </w:r>
      <w:proofErr w:type="spellStart"/>
      <w:r>
        <w:t>heure</w:t>
      </w:r>
      <w:proofErr w:type="spellEnd"/>
      <w:r>
        <w:t xml:space="preserve">, Antoine Boivin et </w:t>
      </w:r>
      <w:proofErr w:type="spellStart"/>
      <w:r>
        <w:t>Farin</w:t>
      </w:r>
      <w:proofErr w:type="spellEnd"/>
      <w:r>
        <w:t xml:space="preserve"> Shore </w:t>
      </w:r>
      <w:proofErr w:type="spellStart"/>
      <w:r>
        <w:t>jettent</w:t>
      </w:r>
      <w:proofErr w:type="spellEnd"/>
      <w:r>
        <w:t xml:space="preserve"> un regard </w:t>
      </w:r>
      <w:proofErr w:type="spellStart"/>
      <w:r>
        <w:t>précieux</w:t>
      </w:r>
      <w:proofErr w:type="spellEnd"/>
      <w:r>
        <w:t xml:space="preserve"> et </w:t>
      </w:r>
      <w:proofErr w:type="spellStart"/>
      <w:r>
        <w:t>vulnérable</w:t>
      </w:r>
      <w:proofErr w:type="spellEnd"/>
      <w:r>
        <w:t xml:space="preserve"> sur la manière </w:t>
      </w:r>
      <w:proofErr w:type="spellStart"/>
      <w:r>
        <w:t>dont</w:t>
      </w:r>
      <w:proofErr w:type="spellEnd"/>
      <w:r>
        <w:t xml:space="preserve">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contribuer</w:t>
      </w:r>
      <w:proofErr w:type="spellEnd"/>
      <w:r>
        <w:t xml:space="preserve"> à </w:t>
      </w:r>
      <w:proofErr w:type="spellStart"/>
      <w:r>
        <w:t>l’itinérance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ignorant son impact sur la prestation des </w:t>
      </w:r>
      <w:proofErr w:type="spellStart"/>
      <w:r>
        <w:t>soins</w:t>
      </w:r>
      <w:proofErr w:type="spellEnd"/>
      <w:r>
        <w:t xml:space="preserve"> </w:t>
      </w:r>
      <w:proofErr w:type="spellStart"/>
      <w:r>
        <w:t>adaptés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partagé</w:t>
      </w:r>
      <w:proofErr w:type="spellEnd"/>
      <w:r>
        <w:t xml:space="preserve"> le rapport </w:t>
      </w:r>
      <w:r>
        <w:rPr>
          <w:i/>
          <w:iCs/>
        </w:rPr>
        <w:t>In Plain Sight</w:t>
      </w:r>
      <w:r>
        <w:t xml:space="preserve">, un document </w:t>
      </w:r>
      <w:proofErr w:type="spellStart"/>
      <w:r>
        <w:t>fondamental</w:t>
      </w:r>
      <w:proofErr w:type="spellEnd"/>
      <w:r>
        <w:t xml:space="preserve"> qui met </w:t>
      </w:r>
      <w:proofErr w:type="spellStart"/>
      <w:r>
        <w:t>en</w:t>
      </w:r>
      <w:proofErr w:type="spellEnd"/>
      <w:r>
        <w:t xml:space="preserve"> lumière le </w:t>
      </w:r>
      <w:proofErr w:type="spellStart"/>
      <w:r>
        <w:t>racisme</w:t>
      </w:r>
      <w:proofErr w:type="spellEnd"/>
      <w:r>
        <w:t xml:space="preserve"> </w:t>
      </w:r>
      <w:proofErr w:type="spellStart"/>
      <w:r>
        <w:t>systémique</w:t>
      </w:r>
      <w:proofErr w:type="spellEnd"/>
      <w:r>
        <w:t xml:space="preserve"> qui perdure au sein du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Colombie-Britannique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5954"/>
      </w:tblGrid>
      <w:tr w:rsidR="00350F4A" w14:paraId="1A7C0FA6" w14:textId="77777777" w:rsidTr="000A65D9">
        <w:trPr>
          <w:trHeight w:val="703"/>
        </w:trPr>
        <w:tc>
          <w:tcPr>
            <w:tcW w:w="4106" w:type="dxa"/>
            <w:shd w:val="clear" w:color="auto" w:fill="00274A"/>
            <w:vAlign w:val="bottom"/>
          </w:tcPr>
          <w:p w14:paraId="6E02FBDA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4</w:t>
            </w:r>
          </w:p>
        </w:tc>
        <w:tc>
          <w:tcPr>
            <w:tcW w:w="5954" w:type="dxa"/>
            <w:shd w:val="clear" w:color="auto" w:fill="00274A"/>
            <w:vAlign w:val="bottom"/>
          </w:tcPr>
          <w:p w14:paraId="0384D8C1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Le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pouvoir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dans le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système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soins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santé</w:t>
            </w:r>
            <w:proofErr w:type="spellEnd"/>
          </w:p>
        </w:tc>
      </w:tr>
      <w:tr w:rsidR="00350F4A" w14:paraId="74E3740E" w14:textId="77777777" w:rsidTr="000A65D9">
        <w:trPr>
          <w:trHeight w:val="703"/>
        </w:trPr>
        <w:tc>
          <w:tcPr>
            <w:tcW w:w="4106" w:type="dxa"/>
          </w:tcPr>
          <w:p w14:paraId="24711B3D" w14:textId="77777777" w:rsidR="00350F4A" w:rsidRDefault="00350F4A" w:rsidP="000A65D9">
            <w:r>
              <w:t xml:space="preserve">Nos </w:t>
            </w:r>
            <w:proofErr w:type="spellStart"/>
            <w:r>
              <w:t>enseignant·es</w:t>
            </w:r>
            <w:proofErr w:type="spellEnd"/>
          </w:p>
        </w:tc>
        <w:tc>
          <w:tcPr>
            <w:tcW w:w="5954" w:type="dxa"/>
            <w:vAlign w:val="bottom"/>
          </w:tcPr>
          <w:p w14:paraId="222EB506" w14:textId="2B86605F" w:rsidR="00DA7761" w:rsidRDefault="00350F4A" w:rsidP="000A65D9">
            <w:r>
              <w:t xml:space="preserve">Du fait de la multitude de </w:t>
            </w:r>
            <w:proofErr w:type="spellStart"/>
            <w:r>
              <w:t>façons</w:t>
            </w:r>
            <w:proofErr w:type="spellEnd"/>
            <w:r>
              <w:t xml:space="preserve"> </w:t>
            </w:r>
            <w:proofErr w:type="spellStart"/>
            <w:r>
              <w:t>dont</w:t>
            </w:r>
            <w:proofErr w:type="spellEnd"/>
            <w:r>
              <w:t xml:space="preserve"> le </w:t>
            </w:r>
            <w:proofErr w:type="spellStart"/>
            <w:r>
              <w:t>pouvoir</w:t>
            </w:r>
            <w:proofErr w:type="spellEnd"/>
            <w:r>
              <w:t xml:space="preserve"> se </w:t>
            </w:r>
            <w:proofErr w:type="spellStart"/>
            <w:r>
              <w:t>manifeste</w:t>
            </w:r>
            <w:proofErr w:type="spellEnd"/>
            <w:r>
              <w:t xml:space="preserve"> dans le </w:t>
            </w:r>
            <w:proofErr w:type="spellStart"/>
            <w:r>
              <w:t>système</w:t>
            </w:r>
            <w:proofErr w:type="spellEnd"/>
            <w:r>
              <w:t xml:space="preserve">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, </w:t>
            </w:r>
            <w:proofErr w:type="spellStart"/>
            <w:r>
              <w:t>ce</w:t>
            </w:r>
            <w:proofErr w:type="spellEnd"/>
            <w:r>
              <w:t xml:space="preserve"> module fait </w:t>
            </w:r>
            <w:proofErr w:type="spellStart"/>
            <w:r>
              <w:t>intervenir</w:t>
            </w:r>
            <w:proofErr w:type="spellEnd"/>
            <w:r>
              <w:t xml:space="preserve"> de </w:t>
            </w:r>
            <w:proofErr w:type="spellStart"/>
            <w:r>
              <w:t>nombreux·ses</w:t>
            </w:r>
            <w:proofErr w:type="spellEnd"/>
            <w:r>
              <w:t xml:space="preserve"> </w:t>
            </w:r>
            <w:proofErr w:type="spellStart"/>
            <w:r>
              <w:t>enseignant·es</w:t>
            </w:r>
            <w:proofErr w:type="spellEnd"/>
            <w:r>
              <w:t xml:space="preserve"> qui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tous</w:t>
            </w:r>
            <w:proofErr w:type="spellEnd"/>
            <w:r>
              <w:t xml:space="preserve"> et </w:t>
            </w:r>
            <w:proofErr w:type="spellStart"/>
            <w:r>
              <w:t>toutes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expertise </w:t>
            </w:r>
            <w:proofErr w:type="spellStart"/>
            <w:r>
              <w:t>vécue</w:t>
            </w:r>
            <w:proofErr w:type="spellEnd"/>
            <w:r>
              <w:t>.</w:t>
            </w:r>
          </w:p>
        </w:tc>
      </w:tr>
      <w:tr w:rsidR="00350F4A" w14:paraId="600595B3" w14:textId="77777777" w:rsidTr="000A65D9">
        <w:trPr>
          <w:trHeight w:val="6197"/>
        </w:trPr>
        <w:tc>
          <w:tcPr>
            <w:tcW w:w="4106" w:type="dxa"/>
          </w:tcPr>
          <w:p w14:paraId="54E824DC" w14:textId="77777777" w:rsidR="00350F4A" w:rsidRDefault="00350F4A" w:rsidP="000A65D9">
            <w:r>
              <w:lastRenderedPageBreak/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5954" w:type="dxa"/>
          </w:tcPr>
          <w:p w14:paraId="68DAFBCA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 et </w:t>
            </w:r>
            <w:proofErr w:type="spellStart"/>
            <w:r>
              <w:t>français</w:t>
            </w:r>
            <w:proofErr w:type="spellEnd"/>
            <w:r>
              <w:t xml:space="preserve">) </w:t>
            </w:r>
            <w:hyperlink r:id="rId78">
              <w:r>
                <w:rPr>
                  <w:color w:val="1155CC"/>
                  <w:u w:val="single"/>
                </w:rPr>
                <w:t>Nurturing inclusive knowledge dialogues</w:t>
              </w:r>
            </w:hyperlink>
            <w:r>
              <w:t xml:space="preserve"> (</w:t>
            </w:r>
            <w:proofErr w:type="spellStart"/>
            <w:r>
              <w:t>nourrir</w:t>
            </w:r>
            <w:proofErr w:type="spellEnd"/>
            <w:r>
              <w:t xml:space="preserve"> les dialogues </w:t>
            </w:r>
            <w:proofErr w:type="spellStart"/>
            <w:r>
              <w:t>fondés</w:t>
            </w:r>
            <w:proofErr w:type="spellEnd"/>
            <w:r>
              <w:t xml:space="preserve"> sur la </w:t>
            </w:r>
            <w:proofErr w:type="spellStart"/>
            <w:r>
              <w:t>connaissance</w:t>
            </w:r>
            <w:proofErr w:type="spellEnd"/>
            <w:r>
              <w:t xml:space="preserve"> inclusive) (1 h) Antoine Boivin et </w:t>
            </w:r>
            <w:proofErr w:type="spellStart"/>
            <w:r>
              <w:t>Farin</w:t>
            </w:r>
            <w:proofErr w:type="spellEnd"/>
            <w:r>
              <w:t> Shore</w:t>
            </w:r>
          </w:p>
          <w:p w14:paraId="33FA557E" w14:textId="77777777" w:rsidR="00350F4A" w:rsidRDefault="00350F4A" w:rsidP="000A65D9">
            <w:r>
              <w:t xml:space="preserve">ARTICLE </w:t>
            </w:r>
            <w:hyperlink r:id="rId79">
              <w:r>
                <w:rPr>
                  <w:color w:val="0563C1"/>
                  <w:u w:val="single"/>
                </w:rPr>
                <w:t xml:space="preserve">La </w:t>
              </w:r>
              <w:proofErr w:type="spellStart"/>
              <w:r>
                <w:rPr>
                  <w:color w:val="0563C1"/>
                  <w:u w:val="single"/>
                </w:rPr>
                <w:t>blanchité</w:t>
              </w:r>
              <w:proofErr w:type="spellEnd"/>
              <w:r>
                <w:rPr>
                  <w:color w:val="0563C1"/>
                  <w:u w:val="single"/>
                </w:rPr>
                <w:t xml:space="preserve"> et </w:t>
              </w:r>
              <w:proofErr w:type="spellStart"/>
              <w:r>
                <w:rPr>
                  <w:color w:val="0563C1"/>
                  <w:u w:val="single"/>
                </w:rPr>
                <w:t>l’équité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en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proofErr w:type="gramStart"/>
              <w:r>
                <w:rPr>
                  <w:color w:val="0563C1"/>
                  <w:u w:val="single"/>
                </w:rPr>
                <w:t>santé</w:t>
              </w:r>
              <w:proofErr w:type="spellEnd"/>
              <w:r>
                <w:rPr>
                  <w:color w:val="0563C1"/>
                  <w:u w:val="single"/>
                </w:rPr>
                <w:t> :</w:t>
              </w:r>
              <w:proofErr w:type="gram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Parlons-en</w:t>
              </w:r>
              <w:proofErr w:type="spellEnd"/>
            </w:hyperlink>
            <w:r>
              <w:t xml:space="preserve"> (9 pages) – Centre de collaboration </w:t>
            </w:r>
            <w:proofErr w:type="spellStart"/>
            <w:r>
              <w:t>nationale</w:t>
            </w:r>
            <w:proofErr w:type="spellEnd"/>
            <w:r>
              <w:t xml:space="preserve"> des </w:t>
            </w:r>
            <w:proofErr w:type="spellStart"/>
            <w:r>
              <w:t>déterminants</w:t>
            </w:r>
            <w:proofErr w:type="spellEnd"/>
            <w:r>
              <w:t xml:space="preserve"> de la </w:t>
            </w:r>
            <w:proofErr w:type="spellStart"/>
            <w:r>
              <w:t>santé</w:t>
            </w:r>
            <w:proofErr w:type="spellEnd"/>
          </w:p>
          <w:p w14:paraId="25AE85D6" w14:textId="77777777" w:rsidR="00350F4A" w:rsidRDefault="00350F4A" w:rsidP="000A65D9">
            <w:pPr>
              <w:rPr>
                <w:color w:val="0563C1"/>
                <w:u w:val="single"/>
              </w:rPr>
            </w:pPr>
            <w:r>
              <w:t>GUIDE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0">
              <w:r>
                <w:rPr>
                  <w:color w:val="0563C1"/>
                  <w:u w:val="single"/>
                </w:rPr>
                <w:t>Am I ableist: Disability awareness in healthcare</w:t>
              </w:r>
            </w:hyperlink>
            <w:r>
              <w:t xml:space="preserve"> (suis-je </w:t>
            </w:r>
            <w:proofErr w:type="spellStart"/>
            <w:r>
              <w:t>capacitiste</w:t>
            </w:r>
            <w:proofErr w:type="spellEnd"/>
            <w:r>
              <w:t xml:space="preserve"> : la </w:t>
            </w:r>
            <w:proofErr w:type="spellStart"/>
            <w:r>
              <w:t>sensibilisation</w:t>
            </w:r>
            <w:proofErr w:type="spellEnd"/>
            <w:r>
              <w:t xml:space="preserve"> au handicap dans les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) (23 pages) – </w:t>
            </w:r>
            <w:proofErr w:type="spellStart"/>
            <w:r>
              <w:t>Marihan</w:t>
            </w:r>
            <w:proofErr w:type="spellEnd"/>
            <w:r>
              <w:t> Farid, Abigale MacLellan et R. Zachary Ford</w:t>
            </w:r>
          </w:p>
          <w:p w14:paraId="33512C06" w14:textId="77777777" w:rsidR="00350F4A" w:rsidRDefault="00350F4A" w:rsidP="000A65D9">
            <w:r>
              <w:t xml:space="preserve">GUIDE </w:t>
            </w:r>
            <w:hyperlink r:id="rId81">
              <w:proofErr w:type="spellStart"/>
              <w:r>
                <w:rPr>
                  <w:color w:val="0563C1"/>
                  <w:u w:val="single"/>
                </w:rPr>
                <w:t>Conséquences</w:t>
              </w:r>
              <w:proofErr w:type="spellEnd"/>
              <w:r>
                <w:rPr>
                  <w:color w:val="0563C1"/>
                  <w:u w:val="single"/>
                </w:rPr>
                <w:t xml:space="preserve"> du </w:t>
              </w:r>
              <w:proofErr w:type="spellStart"/>
              <w:r>
                <w:rPr>
                  <w:color w:val="0563C1"/>
                  <w:u w:val="single"/>
                </w:rPr>
                <w:t>racisme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systémique</w:t>
              </w:r>
              <w:proofErr w:type="spellEnd"/>
              <w:r>
                <w:rPr>
                  <w:color w:val="0563C1"/>
                  <w:u w:val="single"/>
                </w:rPr>
                <w:t xml:space="preserve"> sur la </w:t>
              </w:r>
              <w:proofErr w:type="spellStart"/>
              <w:r>
                <w:rPr>
                  <w:color w:val="0563C1"/>
                  <w:u w:val="single"/>
                </w:rPr>
                <w:t>santé</w:t>
              </w:r>
              <w:proofErr w:type="spellEnd"/>
              <w:r>
                <w:rPr>
                  <w:color w:val="0563C1"/>
                  <w:u w:val="single"/>
                </w:rPr>
                <w:t xml:space="preserve"> des populations </w:t>
              </w:r>
              <w:proofErr w:type="spellStart"/>
              <w:r>
                <w:rPr>
                  <w:color w:val="0563C1"/>
                  <w:u w:val="single"/>
                </w:rPr>
                <w:t>autochtones</w:t>
              </w:r>
              <w:proofErr w:type="spellEnd"/>
              <w:r>
                <w:rPr>
                  <w:color w:val="0563C1"/>
                  <w:u w:val="single"/>
                </w:rPr>
                <w:t xml:space="preserve"> du Canada et les </w:t>
              </w:r>
              <w:proofErr w:type="spellStart"/>
              <w:r>
                <w:rPr>
                  <w:color w:val="0563C1"/>
                  <w:u w:val="single"/>
                </w:rPr>
                <w:t>soins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santé</w:t>
              </w:r>
              <w:proofErr w:type="spellEnd"/>
              <w:r>
                <w:rPr>
                  <w:color w:val="0563C1"/>
                  <w:u w:val="single"/>
                </w:rPr>
                <w:t xml:space="preserve"> qui </w:t>
              </w:r>
              <w:proofErr w:type="spellStart"/>
              <w:r>
                <w:rPr>
                  <w:color w:val="0563C1"/>
                  <w:u w:val="single"/>
                </w:rPr>
                <w:t>leur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sont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offerts</w:t>
              </w:r>
              <w:proofErr w:type="spellEnd"/>
            </w:hyperlink>
            <w:r>
              <w:t xml:space="preserve"> – (10 pages) Groupe de travail sur la </w:t>
            </w:r>
            <w:proofErr w:type="spellStart"/>
            <w:r>
              <w:t>santé</w:t>
            </w:r>
            <w:proofErr w:type="spellEnd"/>
            <w:r>
              <w:t xml:space="preserve"> </w:t>
            </w:r>
            <w:proofErr w:type="spellStart"/>
            <w:r>
              <w:t>autochtone</w:t>
            </w:r>
            <w:proofErr w:type="spellEnd"/>
            <w:r>
              <w:t xml:space="preserve">, Le Collège des </w:t>
            </w:r>
            <w:proofErr w:type="spellStart"/>
            <w:r>
              <w:t>médecins</w:t>
            </w:r>
            <w:proofErr w:type="spellEnd"/>
            <w:r>
              <w:t xml:space="preserve"> de </w:t>
            </w:r>
            <w:proofErr w:type="spellStart"/>
            <w:r>
              <w:t>famille</w:t>
            </w:r>
            <w:proofErr w:type="spellEnd"/>
            <w:r>
              <w:t xml:space="preserve"> du Canada </w:t>
            </w:r>
          </w:p>
          <w:p w14:paraId="4C12AE62" w14:textId="77777777" w:rsidR="00350F4A" w:rsidRDefault="00350F4A" w:rsidP="000A65D9">
            <w:pPr>
              <w:rPr>
                <w:color w:val="FF0000"/>
                <w:vertAlign w:val="superscript"/>
              </w:rPr>
            </w:pPr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2">
              <w:r>
                <w:rPr>
                  <w:color w:val="0563C1"/>
                  <w:u w:val="single"/>
                </w:rPr>
                <w:t>Canada’s struggle to provide health care to northern communities</w:t>
              </w:r>
            </w:hyperlink>
            <w:r>
              <w:t xml:space="preserve"> (</w:t>
            </w:r>
            <w:proofErr w:type="spellStart"/>
            <w:r>
              <w:t>difficulté</w:t>
            </w:r>
            <w:proofErr w:type="spellEnd"/>
            <w:r>
              <w:t xml:space="preserve"> du Canada à </w:t>
            </w:r>
            <w:proofErr w:type="spellStart"/>
            <w:r>
              <w:t>fournir</w:t>
            </w:r>
            <w:proofErr w:type="spellEnd"/>
            <w:r>
              <w:t xml:space="preserve"> des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aux </w:t>
            </w:r>
            <w:proofErr w:type="spellStart"/>
            <w:r>
              <w:t>collectivités</w:t>
            </w:r>
            <w:proofErr w:type="spellEnd"/>
            <w:r>
              <w:t xml:space="preserve"> </w:t>
            </w:r>
            <w:proofErr w:type="spellStart"/>
            <w:r>
              <w:t>nordiques</w:t>
            </w:r>
            <w:proofErr w:type="spellEnd"/>
            <w:r>
              <w:t xml:space="preserve">) (14 min) CBC News </w:t>
            </w:r>
          </w:p>
          <w:p w14:paraId="03B8B508" w14:textId="77777777" w:rsidR="00350F4A" w:rsidRDefault="00350F4A" w:rsidP="000A65D9">
            <w:r>
              <w:t xml:space="preserve">PAGE WEB </w:t>
            </w:r>
            <w:hyperlink r:id="rId83">
              <w:r>
                <w:rPr>
                  <w:color w:val="0563C1"/>
                  <w:u w:val="single"/>
                </w:rPr>
                <w:t>Codes de la CIM</w:t>
              </w:r>
            </w:hyperlink>
          </w:p>
        </w:tc>
      </w:tr>
      <w:tr w:rsidR="00350F4A" w14:paraId="5EDDE86D" w14:textId="77777777" w:rsidTr="000A65D9">
        <w:trPr>
          <w:trHeight w:val="699"/>
        </w:trPr>
        <w:tc>
          <w:tcPr>
            <w:tcW w:w="4106" w:type="dxa"/>
          </w:tcPr>
          <w:p w14:paraId="514CCACB" w14:textId="77777777" w:rsidR="00350F4A" w:rsidRDefault="00350F4A" w:rsidP="000A65D9">
            <w:r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5954" w:type="dxa"/>
          </w:tcPr>
          <w:p w14:paraId="0A0CB4A0" w14:textId="77777777" w:rsidR="00350F4A" w:rsidRDefault="00350F4A" w:rsidP="000A65D9">
            <w:r>
              <w:t>WEBINAIRE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4">
              <w:r>
                <w:rPr>
                  <w:color w:val="0563C1"/>
                  <w:u w:val="single"/>
                </w:rPr>
                <w:t>Let’s talk: Whiteness and health equity</w:t>
              </w:r>
            </w:hyperlink>
            <w:r>
              <w:t xml:space="preserve"> (la </w:t>
            </w:r>
            <w:proofErr w:type="spellStart"/>
            <w:r>
              <w:t>blanchité</w:t>
            </w:r>
            <w:proofErr w:type="spellEnd"/>
            <w:r>
              <w:t xml:space="preserve"> et </w:t>
            </w:r>
            <w:proofErr w:type="spellStart"/>
            <w:r>
              <w:t>l’équité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santé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parlons-en</w:t>
            </w:r>
            <w:proofErr w:type="spellEnd"/>
            <w:r>
              <w:t xml:space="preserve">) (2021) (90 min </w:t>
            </w:r>
            <w:proofErr w:type="spellStart"/>
            <w:r>
              <w:t>en</w:t>
            </w:r>
            <w:proofErr w:type="spellEnd"/>
            <w:r>
              <w:t xml:space="preserve"> 5 </w:t>
            </w:r>
            <w:proofErr w:type="spellStart"/>
            <w:r>
              <w:t>vidéos</w:t>
            </w:r>
            <w:proofErr w:type="spellEnd"/>
            <w:r>
              <w:t>) – NCCDH</w:t>
            </w:r>
          </w:p>
          <w:p w14:paraId="247A20AA" w14:textId="77777777" w:rsidR="00350F4A" w:rsidRDefault="00350F4A" w:rsidP="000A65D9">
            <w:r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5">
              <w:r>
                <w:rPr>
                  <w:color w:val="0563C1"/>
                  <w:u w:val="single"/>
                </w:rPr>
                <w:t xml:space="preserve">Screening for Poverty And Related social determinants and intervening to </w:t>
              </w:r>
              <w:r>
                <w:rPr>
                  <w:color w:val="0563C1"/>
                  <w:u w:val="single"/>
                </w:rPr>
                <w:lastRenderedPageBreak/>
                <w:t>improve Knowledge of and links to resources (SPARK) Study-</w:t>
              </w:r>
            </w:hyperlink>
            <w:r>
              <w:t xml:space="preserve">(étude </w:t>
            </w:r>
            <w:proofErr w:type="gramStart"/>
            <w:r>
              <w:t>SPARK :</w:t>
            </w:r>
            <w:proofErr w:type="gramEnd"/>
            <w:r>
              <w:t xml:space="preserve"> </w:t>
            </w:r>
            <w:proofErr w:type="spellStart"/>
            <w:r>
              <w:t>dépister</w:t>
            </w:r>
            <w:proofErr w:type="spellEnd"/>
            <w:r>
              <w:t xml:space="preserve"> la </w:t>
            </w:r>
            <w:proofErr w:type="spellStart"/>
            <w:r>
              <w:t>pauvreté</w:t>
            </w:r>
            <w:proofErr w:type="spellEnd"/>
            <w:r>
              <w:t xml:space="preserve"> et les </w:t>
            </w:r>
            <w:proofErr w:type="spellStart"/>
            <w:r>
              <w:t>déterminants</w:t>
            </w:r>
            <w:proofErr w:type="spellEnd"/>
            <w:r>
              <w:t xml:space="preserve"> </w:t>
            </w:r>
            <w:proofErr w:type="spellStart"/>
            <w:r>
              <w:t>sociaux</w:t>
            </w:r>
            <w:proofErr w:type="spellEnd"/>
            <w:r>
              <w:t xml:space="preserve"> </w:t>
            </w:r>
            <w:proofErr w:type="spellStart"/>
            <w:r>
              <w:t>connexes</w:t>
            </w:r>
            <w:proofErr w:type="spellEnd"/>
            <w:r>
              <w:t xml:space="preserve"> et </w:t>
            </w:r>
            <w:proofErr w:type="spellStart"/>
            <w:r>
              <w:t>intervenir</w:t>
            </w:r>
            <w:proofErr w:type="spellEnd"/>
            <w:r>
              <w:t xml:space="preserve"> pour </w:t>
            </w:r>
            <w:proofErr w:type="spellStart"/>
            <w:r>
              <w:t>améliorer</w:t>
            </w:r>
            <w:proofErr w:type="spellEnd"/>
            <w:r>
              <w:t xml:space="preserve"> la </w:t>
            </w:r>
            <w:proofErr w:type="spellStart"/>
            <w:r>
              <w:t>connaissance</w:t>
            </w:r>
            <w:proofErr w:type="spellEnd"/>
            <w:r>
              <w:t xml:space="preserve"> des </w:t>
            </w:r>
            <w:proofErr w:type="spellStart"/>
            <w:r>
              <w:t>ressources</w:t>
            </w:r>
            <w:proofErr w:type="spellEnd"/>
            <w:r>
              <w:t xml:space="preserve"> et </w:t>
            </w:r>
            <w:proofErr w:type="spellStart"/>
            <w:r>
              <w:t>l’accès</w:t>
            </w:r>
            <w:proofErr w:type="spellEnd"/>
            <w:r>
              <w:t xml:space="preserve"> à </w:t>
            </w:r>
            <w:proofErr w:type="spellStart"/>
            <w:r>
              <w:t>celles</w:t>
            </w:r>
            <w:proofErr w:type="spellEnd"/>
            <w:r>
              <w:t>-ci) – Upstream Lab</w:t>
            </w:r>
          </w:p>
          <w:p w14:paraId="7C43D89F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6">
              <w:r>
                <w:rPr>
                  <w:color w:val="0563C1"/>
                  <w:u w:val="single"/>
                </w:rPr>
                <w:t>Structural racism, health inequities and the two-edged sword of data: Structural problems require structural solutions</w:t>
              </w:r>
            </w:hyperlink>
            <w:r>
              <w:t xml:space="preserve"> (</w:t>
            </w:r>
            <w:proofErr w:type="spellStart"/>
            <w:r>
              <w:t>racisme</w:t>
            </w:r>
            <w:proofErr w:type="spellEnd"/>
            <w:r>
              <w:t xml:space="preserve"> </w:t>
            </w:r>
            <w:proofErr w:type="spellStart"/>
            <w:r>
              <w:t>structurel</w:t>
            </w:r>
            <w:proofErr w:type="spellEnd"/>
            <w:r>
              <w:t xml:space="preserve">, </w:t>
            </w:r>
            <w:proofErr w:type="spellStart"/>
            <w:r>
              <w:t>inégalités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 et </w:t>
            </w:r>
            <w:proofErr w:type="spellStart"/>
            <w:r>
              <w:t>l’arme</w:t>
            </w:r>
            <w:proofErr w:type="spellEnd"/>
            <w:r>
              <w:t xml:space="preserve"> à double </w:t>
            </w:r>
            <w:proofErr w:type="spellStart"/>
            <w:r>
              <w:t>tranchant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 : les </w:t>
            </w:r>
            <w:proofErr w:type="spellStart"/>
            <w:r>
              <w:t>problèmes</w:t>
            </w:r>
            <w:proofErr w:type="spellEnd"/>
            <w:r>
              <w:t xml:space="preserve"> </w:t>
            </w:r>
            <w:proofErr w:type="spellStart"/>
            <w:r>
              <w:t>structurels</w:t>
            </w:r>
            <w:proofErr w:type="spellEnd"/>
            <w:r>
              <w:t xml:space="preserve"> </w:t>
            </w:r>
            <w:proofErr w:type="spellStart"/>
            <w:r>
              <w:t>appellent</w:t>
            </w:r>
            <w:proofErr w:type="spellEnd"/>
            <w:r>
              <w:t xml:space="preserve"> des solutions </w:t>
            </w:r>
            <w:proofErr w:type="spellStart"/>
            <w:r>
              <w:t>structurelles</w:t>
            </w:r>
            <w:proofErr w:type="spellEnd"/>
            <w:r>
              <w:t>) (10 pages) – Nancy Krieger</w:t>
            </w:r>
          </w:p>
          <w:p w14:paraId="51DA34CF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87" w:anchor=":~:text=In%20Canada%2C%20two%20primary%2C%20and,the%20implications%20of%20this%20for">
              <w:r>
                <w:rPr>
                  <w:color w:val="0563C1"/>
                  <w:u w:val="single"/>
                </w:rPr>
                <w:t>Health disparities for Canada’s remote and Northern residents</w:t>
              </w:r>
            </w:hyperlink>
            <w:r>
              <w:t xml:space="preserve"> (</w:t>
            </w:r>
            <w:proofErr w:type="spellStart"/>
            <w:r>
              <w:t>disparités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matière de </w:t>
            </w:r>
            <w:proofErr w:type="spellStart"/>
            <w:r>
              <w:t>santé</w:t>
            </w:r>
            <w:proofErr w:type="spellEnd"/>
            <w:r>
              <w:t xml:space="preserve"> pour les habitants des </w:t>
            </w:r>
            <w:proofErr w:type="spellStart"/>
            <w:r>
              <w:t>régions</w:t>
            </w:r>
            <w:proofErr w:type="spellEnd"/>
            <w:r>
              <w:t xml:space="preserve"> </w:t>
            </w:r>
            <w:proofErr w:type="spellStart"/>
            <w:r>
              <w:t>éloignées</w:t>
            </w:r>
            <w:proofErr w:type="spellEnd"/>
            <w:r>
              <w:t xml:space="preserve"> et du Nord du Canada) (8 pages) – Judy Gillespie </w:t>
            </w:r>
          </w:p>
          <w:p w14:paraId="3B28DC5D" w14:textId="77777777" w:rsidR="00350F4A" w:rsidRDefault="00350F4A" w:rsidP="000A65D9">
            <w:r>
              <w:t xml:space="preserve">ARTICLE </w:t>
            </w:r>
            <w:hyperlink r:id="rId88">
              <w:proofErr w:type="spellStart"/>
              <w:r>
                <w:rPr>
                  <w:color w:val="1155CC"/>
                  <w:u w:val="single"/>
                </w:rPr>
                <w:t>Comprendre</w:t>
              </w:r>
              <w:proofErr w:type="spellEnd"/>
              <w:r>
                <w:rPr>
                  <w:color w:val="1155CC"/>
                  <w:u w:val="single"/>
                </w:rPr>
                <w:t xml:space="preserve"> les </w:t>
              </w:r>
              <w:proofErr w:type="spellStart"/>
              <w:r>
                <w:rPr>
                  <w:color w:val="1155CC"/>
                  <w:u w:val="single"/>
                </w:rPr>
                <w:t>inégalités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en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santé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vécues</w:t>
              </w:r>
              <w:proofErr w:type="spellEnd"/>
              <w:r>
                <w:rPr>
                  <w:color w:val="1155CC"/>
                  <w:u w:val="single"/>
                </w:rPr>
                <w:t xml:space="preserve"> par les </w:t>
              </w:r>
              <w:proofErr w:type="spellStart"/>
              <w:r>
                <w:rPr>
                  <w:color w:val="1155CC"/>
                  <w:u w:val="single"/>
                </w:rPr>
                <w:t>peuples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autochtones</w:t>
              </w:r>
              <w:proofErr w:type="spellEnd"/>
              <w:r>
                <w:rPr>
                  <w:color w:val="1155CC"/>
                  <w:u w:val="single"/>
                </w:rPr>
                <w:t xml:space="preserve"> à la lumière d’un </w:t>
              </w:r>
              <w:proofErr w:type="spellStart"/>
              <w:r>
                <w:rPr>
                  <w:color w:val="1155CC"/>
                  <w:u w:val="single"/>
                </w:rPr>
                <w:t>modèle</w:t>
              </w:r>
              <w:proofErr w:type="spellEnd"/>
              <w:r>
                <w:rPr>
                  <w:color w:val="1155CC"/>
                  <w:u w:val="single"/>
                </w:rPr>
                <w:t xml:space="preserve"> de </w:t>
              </w:r>
              <w:proofErr w:type="spellStart"/>
              <w:r>
                <w:rPr>
                  <w:color w:val="1155CC"/>
                  <w:u w:val="single"/>
                </w:rPr>
                <w:t>déterminants</w:t>
              </w:r>
              <w:proofErr w:type="spellEnd"/>
              <w:r>
                <w:rPr>
                  <w:color w:val="1155CC"/>
                  <w:u w:val="single"/>
                </w:rPr>
                <w:t xml:space="preserve"> </w:t>
              </w:r>
              <w:proofErr w:type="spellStart"/>
              <w:r>
                <w:rPr>
                  <w:color w:val="1155CC"/>
                  <w:u w:val="single"/>
                </w:rPr>
                <w:t>sociaux</w:t>
              </w:r>
              <w:proofErr w:type="spellEnd"/>
            </w:hyperlink>
            <w:r>
              <w:t xml:space="preserve"> – Charlotte </w:t>
            </w:r>
            <w:proofErr w:type="spellStart"/>
            <w:r>
              <w:t>Loppie</w:t>
            </w:r>
            <w:proofErr w:type="spellEnd"/>
            <w:r>
              <w:t xml:space="preserve"> et Fred Wien (28 pages)</w:t>
            </w:r>
          </w:p>
          <w:p w14:paraId="299ABC98" w14:textId="77777777" w:rsidR="00350F4A" w:rsidRDefault="00350F4A" w:rsidP="000A65D9">
            <w:r>
              <w:t xml:space="preserve">LISTE DE RESSOURCES </w:t>
            </w:r>
            <w:hyperlink r:id="rId89">
              <w:proofErr w:type="spellStart"/>
              <w:r>
                <w:rPr>
                  <w:color w:val="0563C1"/>
                  <w:u w:val="single"/>
                </w:rPr>
                <w:t>Identité</w:t>
              </w:r>
              <w:proofErr w:type="spellEnd"/>
              <w:r>
                <w:rPr>
                  <w:color w:val="0563C1"/>
                  <w:u w:val="single"/>
                </w:rPr>
                <w:t xml:space="preserve"> de genre, </w:t>
              </w:r>
              <w:proofErr w:type="spellStart"/>
              <w:r>
                <w:rPr>
                  <w:color w:val="0563C1"/>
                  <w:u w:val="single"/>
                </w:rPr>
                <w:t>diversité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sexuelle</w:t>
              </w:r>
              <w:proofErr w:type="spellEnd"/>
              <w:r>
                <w:rPr>
                  <w:color w:val="0563C1"/>
                  <w:u w:val="single"/>
                </w:rPr>
                <w:t xml:space="preserve"> et </w:t>
              </w:r>
              <w:proofErr w:type="spellStart"/>
              <w:r>
                <w:rPr>
                  <w:color w:val="0563C1"/>
                  <w:u w:val="single"/>
                </w:rPr>
                <w:t>équité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en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santé</w:t>
              </w:r>
              <w:proofErr w:type="spellEnd"/>
              <w:r>
                <w:rPr>
                  <w:color w:val="0563C1"/>
                  <w:u w:val="single"/>
                </w:rPr>
                <w:t xml:space="preserve"> : Une </w:t>
              </w:r>
              <w:proofErr w:type="spellStart"/>
              <w:r>
                <w:rPr>
                  <w:color w:val="0563C1"/>
                  <w:u w:val="single"/>
                </w:rPr>
                <w:t>liste</w:t>
              </w:r>
              <w:proofErr w:type="spellEnd"/>
              <w:r>
                <w:rPr>
                  <w:color w:val="0563C1"/>
                  <w:u w:val="single"/>
                </w:rPr>
                <w:t xml:space="preserve"> de lectures </w:t>
              </w:r>
              <w:proofErr w:type="spellStart"/>
              <w:r>
                <w:rPr>
                  <w:color w:val="0563C1"/>
                  <w:u w:val="single"/>
                </w:rPr>
                <w:t>essentielles</w:t>
              </w:r>
              <w:proofErr w:type="spellEnd"/>
            </w:hyperlink>
            <w:r>
              <w:t xml:space="preserve"> – CCNDS </w:t>
            </w:r>
          </w:p>
          <w:p w14:paraId="3041E0C5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0">
              <w:r>
                <w:rPr>
                  <w:color w:val="0563C1"/>
                  <w:u w:val="single"/>
                </w:rPr>
                <w:t>What doctors need to know about framing bias</w:t>
              </w:r>
            </w:hyperlink>
            <w:r>
              <w:t xml:space="preserve"> </w:t>
            </w:r>
            <w:hyperlink r:id="rId91">
              <w:r>
                <w:rPr>
                  <w:color w:val="0563C1"/>
                  <w:u w:val="single"/>
                </w:rPr>
                <w:t xml:space="preserve"> Sources of medical error</w:t>
              </w:r>
            </w:hyperlink>
            <w:r>
              <w:t xml:space="preserve"> (</w:t>
            </w:r>
            <w:proofErr w:type="spellStart"/>
            <w:r>
              <w:t>ce</w:t>
            </w:r>
            <w:proofErr w:type="spellEnd"/>
            <w:r>
              <w:t xml:space="preserve"> que les </w:t>
            </w:r>
            <w:proofErr w:type="spellStart"/>
            <w:r>
              <w:t>médecins</w:t>
            </w:r>
            <w:proofErr w:type="spellEnd"/>
            <w:r>
              <w:t xml:space="preserve"> </w:t>
            </w:r>
            <w:proofErr w:type="spellStart"/>
            <w:r>
              <w:t>doivent</w:t>
            </w:r>
            <w:proofErr w:type="spellEnd"/>
            <w:r>
              <w:t xml:space="preserve"> savoir sur le </w:t>
            </w:r>
            <w:proofErr w:type="spellStart"/>
            <w:r>
              <w:t>biais</w:t>
            </w:r>
            <w:proofErr w:type="spellEnd"/>
            <w:r>
              <w:t xml:space="preserve"> de </w:t>
            </w:r>
            <w:proofErr w:type="spellStart"/>
            <w:r>
              <w:t>cadrage</w:t>
            </w:r>
            <w:proofErr w:type="spellEnd"/>
            <w:r>
              <w:t xml:space="preserve">; sources </w:t>
            </w:r>
            <w:proofErr w:type="spellStart"/>
            <w:r>
              <w:t>d’erreurs</w:t>
            </w:r>
            <w:proofErr w:type="spellEnd"/>
            <w:r>
              <w:t xml:space="preserve"> </w:t>
            </w:r>
            <w:proofErr w:type="spellStart"/>
            <w:r>
              <w:t>médicales</w:t>
            </w:r>
            <w:proofErr w:type="spellEnd"/>
            <w:r>
              <w:t xml:space="preserve"> (20 min) – Jill Klein</w:t>
            </w:r>
          </w:p>
          <w:p w14:paraId="6A58BF54" w14:textId="77777777" w:rsidR="00350F4A" w:rsidRDefault="00350F4A" w:rsidP="000A65D9">
            <w:r>
              <w:lastRenderedPageBreak/>
              <w:t>GUIDE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2">
              <w:r>
                <w:rPr>
                  <w:color w:val="0563C1"/>
                  <w:u w:val="single"/>
                </w:rPr>
                <w:t>Guide to demographic data collection in healthcare settings</w:t>
              </w:r>
            </w:hyperlink>
            <w:r>
              <w:t xml:space="preserve"> (guide pour la </w:t>
            </w:r>
            <w:proofErr w:type="spellStart"/>
            <w:r>
              <w:t>collecte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démographiques</w:t>
            </w:r>
            <w:proofErr w:type="spellEnd"/>
            <w:r>
              <w:t xml:space="preserve"> dans les </w:t>
            </w:r>
            <w:proofErr w:type="spellStart"/>
            <w:r>
              <w:t>établissements</w:t>
            </w:r>
            <w:proofErr w:type="spellEnd"/>
            <w:r>
              <w:t xml:space="preserve">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>) (49 pages) – Alliance Ontario</w:t>
            </w:r>
          </w:p>
          <w:p w14:paraId="69B0EA95" w14:textId="77777777" w:rsidR="00350F4A" w:rsidRDefault="00350F4A" w:rsidP="000A65D9">
            <w:pPr>
              <w:rPr>
                <w:color w:val="FF0000"/>
                <w:vertAlign w:val="superscript"/>
              </w:rPr>
            </w:pPr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3">
              <w:r>
                <w:rPr>
                  <w:color w:val="0563C1"/>
                  <w:u w:val="single"/>
                </w:rPr>
                <w:t>Barriers to data quality resulting from the process of coding health information to administrative data: a qualitative study</w:t>
              </w:r>
            </w:hyperlink>
            <w:r>
              <w:t xml:space="preserve"> (obstacles à la </w:t>
            </w:r>
            <w:proofErr w:type="spellStart"/>
            <w:r>
              <w:t>qualité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résultant</w:t>
            </w:r>
            <w:proofErr w:type="spellEnd"/>
            <w:r>
              <w:t xml:space="preserve"> du </w:t>
            </w:r>
            <w:proofErr w:type="spellStart"/>
            <w:r>
              <w:t>processus</w:t>
            </w:r>
            <w:proofErr w:type="spellEnd"/>
            <w:r>
              <w:t xml:space="preserve"> de </w:t>
            </w:r>
            <w:proofErr w:type="spellStart"/>
            <w:r>
              <w:t>codage</w:t>
            </w:r>
            <w:proofErr w:type="spellEnd"/>
            <w:r>
              <w:t xml:space="preserve"> de </w:t>
            </w:r>
            <w:proofErr w:type="spellStart"/>
            <w:r>
              <w:t>l’information</w:t>
            </w:r>
            <w:proofErr w:type="spellEnd"/>
            <w:r>
              <w:t xml:space="preserve"> sur la </w:t>
            </w:r>
            <w:proofErr w:type="spellStart"/>
            <w:r>
              <w:t>santé</w:t>
            </w:r>
            <w:proofErr w:type="spellEnd"/>
            <w:r>
              <w:t xml:space="preserve"> dans les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 : </w:t>
            </w:r>
            <w:proofErr w:type="spellStart"/>
            <w:r>
              <w:t>une</w:t>
            </w:r>
            <w:proofErr w:type="spellEnd"/>
            <w:r>
              <w:t xml:space="preserve"> étude qualitative) (10 pages) – Kelsey </w:t>
            </w:r>
            <w:proofErr w:type="spellStart"/>
            <w:r>
              <w:t>Lucyk</w:t>
            </w:r>
            <w:proofErr w:type="spellEnd"/>
            <w:r>
              <w:t xml:space="preserve">, Karen Tang et </w:t>
            </w:r>
            <w:proofErr w:type="spellStart"/>
            <w:r>
              <w:t>Hude</w:t>
            </w:r>
            <w:proofErr w:type="spellEnd"/>
            <w:r>
              <w:t> Quan</w:t>
            </w:r>
          </w:p>
          <w:p w14:paraId="432433A4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4">
              <w:r>
                <w:rPr>
                  <w:color w:val="0563C1"/>
                  <w:u w:val="single"/>
                </w:rPr>
                <w:t>Thirty-three myths and misconceptions about population data: From data capture and processing to linkage</w:t>
              </w:r>
            </w:hyperlink>
            <w:r>
              <w:t xml:space="preserve"> (</w:t>
            </w:r>
            <w:proofErr w:type="spellStart"/>
            <w:r>
              <w:t>trente</w:t>
            </w:r>
            <w:proofErr w:type="spellEnd"/>
            <w:r>
              <w:t xml:space="preserve">-trois </w:t>
            </w:r>
            <w:proofErr w:type="spellStart"/>
            <w:r>
              <w:t>mythes</w:t>
            </w:r>
            <w:proofErr w:type="spellEnd"/>
            <w:r>
              <w:t xml:space="preserve"> et </w:t>
            </w:r>
            <w:proofErr w:type="spellStart"/>
            <w:r>
              <w:t>idées</w:t>
            </w:r>
            <w:proofErr w:type="spellEnd"/>
            <w:r>
              <w:t xml:space="preserve"> </w:t>
            </w:r>
            <w:proofErr w:type="spellStart"/>
            <w:r>
              <w:t>fausses</w:t>
            </w:r>
            <w:proofErr w:type="spellEnd"/>
            <w:r>
              <w:t xml:space="preserve"> sur les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démographiques</w:t>
            </w:r>
            <w:proofErr w:type="spellEnd"/>
            <w:r>
              <w:t> :</w:t>
            </w:r>
            <w:proofErr w:type="gramEnd"/>
            <w:r>
              <w:t xml:space="preserve"> de la </w:t>
            </w:r>
            <w:proofErr w:type="spellStart"/>
            <w:r>
              <w:t>saisie</w:t>
            </w:r>
            <w:proofErr w:type="spellEnd"/>
            <w:r>
              <w:t xml:space="preserve"> et du </w:t>
            </w:r>
            <w:proofErr w:type="spellStart"/>
            <w:r>
              <w:t>traitement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au </w:t>
            </w:r>
            <w:proofErr w:type="spellStart"/>
            <w:r>
              <w:t>couplage</w:t>
            </w:r>
            <w:proofErr w:type="spellEnd"/>
            <w:r>
              <w:t>) (14 pages) – Peter Christen et Rainer Schnell</w:t>
            </w:r>
          </w:p>
        </w:tc>
      </w:tr>
      <w:tr w:rsidR="00350F4A" w14:paraId="56B9A522" w14:textId="77777777" w:rsidTr="000A65D9">
        <w:trPr>
          <w:trHeight w:val="699"/>
        </w:trPr>
        <w:tc>
          <w:tcPr>
            <w:tcW w:w="4106" w:type="dxa"/>
          </w:tcPr>
          <w:p w14:paraId="022A933D" w14:textId="77777777" w:rsidR="00350F4A" w:rsidRDefault="00350F4A" w:rsidP="000A65D9">
            <w:r>
              <w:lastRenderedPageBreak/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5954" w:type="dxa"/>
          </w:tcPr>
          <w:p w14:paraId="365F4561" w14:textId="77777777" w:rsidR="00350F4A" w:rsidRDefault="00350F4A" w:rsidP="000A65D9">
            <w:proofErr w:type="spellStart"/>
            <w:r>
              <w:t>En</w:t>
            </w:r>
            <w:proofErr w:type="spellEnd"/>
            <w:r>
              <w:t xml:space="preserve"> matière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, </w:t>
            </w:r>
            <w:proofErr w:type="spellStart"/>
            <w:r>
              <w:t>quelles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</w:t>
            </w:r>
            <w:proofErr w:type="spellStart"/>
            <w:r>
              <w:t>expériences</w:t>
            </w:r>
            <w:proofErr w:type="spellEnd"/>
            <w:r>
              <w:t xml:space="preserve"> </w:t>
            </w:r>
            <w:proofErr w:type="spellStart"/>
            <w:r>
              <w:t>souvent</w:t>
            </w:r>
            <w:proofErr w:type="spellEnd"/>
            <w:r>
              <w:t xml:space="preserve"> </w:t>
            </w:r>
            <w:proofErr w:type="spellStart"/>
            <w:r>
              <w:t>négligées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sous-</w:t>
            </w:r>
            <w:proofErr w:type="spellStart"/>
            <w:r>
              <w:t>estimées</w:t>
            </w:r>
            <w:proofErr w:type="spellEnd"/>
            <w:r>
              <w:t xml:space="preserve">, et comment </w:t>
            </w:r>
            <w:proofErr w:type="spellStart"/>
            <w:r>
              <w:t>pourriez-vous</w:t>
            </w:r>
            <w:proofErr w:type="spellEnd"/>
            <w:r>
              <w:t xml:space="preserve"> </w:t>
            </w:r>
            <w:proofErr w:type="spellStart"/>
            <w:r>
              <w:t>intégrer</w:t>
            </w:r>
            <w:proofErr w:type="spellEnd"/>
            <w:r>
              <w:t xml:space="preserve"> </w:t>
            </w:r>
            <w:proofErr w:type="spellStart"/>
            <w:r>
              <w:t>ces</w:t>
            </w:r>
            <w:proofErr w:type="spellEnd"/>
            <w:r>
              <w:t xml:space="preserve"> points de </w:t>
            </w:r>
            <w:proofErr w:type="spellStart"/>
            <w:r>
              <w:t>vue</w:t>
            </w:r>
            <w:proofErr w:type="spellEnd"/>
            <w:r>
              <w:t xml:space="preserve"> dans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réflexion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votre</w:t>
            </w:r>
            <w:proofErr w:type="spellEnd"/>
            <w:r>
              <w:t xml:space="preserve"> pratique?</w:t>
            </w:r>
          </w:p>
          <w:p w14:paraId="7FF5793F" w14:textId="77777777" w:rsidR="00350F4A" w:rsidRDefault="00350F4A" w:rsidP="000A65D9">
            <w:r>
              <w:t xml:space="preserve">Y a-t-il des points de </w:t>
            </w:r>
            <w:proofErr w:type="spellStart"/>
            <w:r>
              <w:t>vue</w:t>
            </w:r>
            <w:proofErr w:type="spellEnd"/>
            <w:r>
              <w:t xml:space="preserve"> </w:t>
            </w:r>
            <w:proofErr w:type="spellStart"/>
            <w:r>
              <w:t>liés</w:t>
            </w:r>
            <w:proofErr w:type="spellEnd"/>
            <w:r>
              <w:t xml:space="preserve"> aux interactions </w:t>
            </w:r>
            <w:proofErr w:type="spellStart"/>
            <w:r>
              <w:t>en</w:t>
            </w:r>
            <w:proofErr w:type="spellEnd"/>
            <w:r>
              <w:t xml:space="preserve"> matière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sur </w:t>
            </w:r>
            <w:proofErr w:type="spellStart"/>
            <w:r>
              <w:t>lesquels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aimeriez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savoir plus?</w:t>
            </w:r>
          </w:p>
          <w:p w14:paraId="07396305" w14:textId="77777777" w:rsidR="00350F4A" w:rsidRDefault="00350F4A" w:rsidP="000A65D9">
            <w:proofErr w:type="spellStart"/>
            <w:r>
              <w:lastRenderedPageBreak/>
              <w:t>Songez</w:t>
            </w:r>
            <w:proofErr w:type="spellEnd"/>
            <w:r>
              <w:t xml:space="preserve"> à </w:t>
            </w:r>
            <w:proofErr w:type="spellStart"/>
            <w:r>
              <w:t>vos</w:t>
            </w:r>
            <w:proofErr w:type="spellEnd"/>
            <w:r>
              <w:t xml:space="preserve"> </w:t>
            </w:r>
            <w:proofErr w:type="spellStart"/>
            <w:r>
              <w:t>propres</w:t>
            </w:r>
            <w:proofErr w:type="spellEnd"/>
            <w:r>
              <w:t xml:space="preserve"> </w:t>
            </w:r>
            <w:proofErr w:type="spellStart"/>
            <w:r>
              <w:t>expériences</w:t>
            </w:r>
            <w:proofErr w:type="spellEnd"/>
            <w:r>
              <w:t xml:space="preserve"> avec le </w:t>
            </w:r>
            <w:proofErr w:type="spellStart"/>
            <w:r>
              <w:t>système</w:t>
            </w:r>
            <w:proofErr w:type="spellEnd"/>
            <w:r>
              <w:t xml:space="preserve">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et </w:t>
            </w:r>
            <w:proofErr w:type="spellStart"/>
            <w:r>
              <w:t>réfléchissez</w:t>
            </w:r>
            <w:proofErr w:type="spellEnd"/>
            <w:r>
              <w:t xml:space="preserve"> à la manière </w:t>
            </w:r>
            <w:proofErr w:type="spellStart"/>
            <w:r>
              <w:t>dont</w:t>
            </w:r>
            <w:proofErr w:type="spellEnd"/>
            <w:r>
              <w:t xml:space="preserve">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 xml:space="preserve"> a </w:t>
            </w:r>
            <w:proofErr w:type="spellStart"/>
            <w:r>
              <w:t>pu</w:t>
            </w:r>
            <w:proofErr w:type="spellEnd"/>
            <w:r>
              <w:t xml:space="preserve"> aider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entraver</w:t>
            </w:r>
            <w:proofErr w:type="spellEnd"/>
            <w:r>
              <w:t xml:space="preserve">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accès</w:t>
            </w:r>
            <w:proofErr w:type="spellEnd"/>
            <w:r>
              <w:t xml:space="preserve"> aux </w:t>
            </w:r>
            <w:proofErr w:type="spellStart"/>
            <w:r>
              <w:t>soins</w:t>
            </w:r>
            <w:proofErr w:type="spellEnd"/>
            <w:r>
              <w:t>.</w:t>
            </w:r>
          </w:p>
          <w:p w14:paraId="3F987754" w14:textId="77777777" w:rsidR="00350F4A" w:rsidRDefault="00350F4A" w:rsidP="000A65D9">
            <w:r>
              <w:t xml:space="preserve">À quoi </w:t>
            </w:r>
            <w:proofErr w:type="spellStart"/>
            <w:r>
              <w:t>pensez-vous</w:t>
            </w:r>
            <w:proofErr w:type="spellEnd"/>
            <w:r>
              <w:t xml:space="preserve"> </w:t>
            </w:r>
            <w:proofErr w:type="spellStart"/>
            <w:r>
              <w:t>avant</w:t>
            </w:r>
            <w:proofErr w:type="spellEnd"/>
            <w:r>
              <w:t xml:space="preserve"> </w:t>
            </w:r>
            <w:proofErr w:type="spellStart"/>
            <w:r>
              <w:t>d’interagir</w:t>
            </w:r>
            <w:proofErr w:type="spellEnd"/>
            <w:r>
              <w:t xml:space="preserve"> avec les </w:t>
            </w:r>
            <w:proofErr w:type="spellStart"/>
            <w:r>
              <w:t>systèmes</w:t>
            </w:r>
            <w:proofErr w:type="spellEnd"/>
            <w:r>
              <w:t xml:space="preserve">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>?</w:t>
            </w:r>
          </w:p>
          <w:p w14:paraId="5726BA6A" w14:textId="77777777" w:rsidR="00350F4A" w:rsidRDefault="00350F4A" w:rsidP="000A65D9">
            <w:proofErr w:type="spellStart"/>
            <w:r>
              <w:t>Examinez</w:t>
            </w:r>
            <w:proofErr w:type="spellEnd"/>
            <w:r>
              <w:t xml:space="preserve"> les </w:t>
            </w:r>
            <w:proofErr w:type="spellStart"/>
            <w:r>
              <w:t>domaines</w:t>
            </w:r>
            <w:proofErr w:type="spellEnd"/>
            <w:r>
              <w:t xml:space="preserve"> dans </w:t>
            </w:r>
            <w:proofErr w:type="spellStart"/>
            <w:r>
              <w:t>lesquels</w:t>
            </w:r>
            <w:proofErr w:type="spellEnd"/>
            <w:r>
              <w:t xml:space="preserve"> il </w:t>
            </w:r>
            <w:proofErr w:type="spellStart"/>
            <w:r>
              <w:t>est</w:t>
            </w:r>
            <w:proofErr w:type="spellEnd"/>
            <w:r>
              <w:t xml:space="preserve"> possible </w:t>
            </w:r>
            <w:proofErr w:type="spellStart"/>
            <w:r>
              <w:t>d’agir</w:t>
            </w:r>
            <w:proofErr w:type="spellEnd"/>
            <w:r>
              <w:t xml:space="preserve"> pour </w:t>
            </w:r>
            <w:proofErr w:type="spellStart"/>
            <w:r>
              <w:t>améliorer</w:t>
            </w:r>
            <w:proofErr w:type="spellEnd"/>
            <w:r>
              <w:t xml:space="preserve"> les </w:t>
            </w:r>
            <w:proofErr w:type="spellStart"/>
            <w:r>
              <w:t>expériences</w:t>
            </w:r>
            <w:proofErr w:type="spellEnd"/>
            <w:r>
              <w:t xml:space="preserve"> et les </w:t>
            </w:r>
            <w:proofErr w:type="spellStart"/>
            <w:r>
              <w:t>résultats</w:t>
            </w:r>
            <w:proofErr w:type="spellEnd"/>
            <w:r>
              <w:t xml:space="preserve"> des </w:t>
            </w:r>
            <w:proofErr w:type="spellStart"/>
            <w:r>
              <w:t>personnes</w:t>
            </w:r>
            <w:proofErr w:type="spellEnd"/>
            <w:r>
              <w:t xml:space="preserve"> </w:t>
            </w:r>
            <w:proofErr w:type="spellStart"/>
            <w:r>
              <w:t>marginalisées</w:t>
            </w:r>
            <w:proofErr w:type="spellEnd"/>
            <w:r>
              <w:t xml:space="preserve"> de manière </w:t>
            </w:r>
            <w:proofErr w:type="spellStart"/>
            <w:r>
              <w:t>systémique</w:t>
            </w:r>
            <w:proofErr w:type="spellEnd"/>
            <w:r>
              <w:t>.</w:t>
            </w:r>
          </w:p>
          <w:p w14:paraId="03CA59BD" w14:textId="77777777" w:rsidR="00350F4A" w:rsidRDefault="00350F4A" w:rsidP="000A65D9">
            <w:proofErr w:type="spellStart"/>
            <w:r>
              <w:t>En</w:t>
            </w:r>
            <w:proofErr w:type="spellEnd"/>
            <w:r>
              <w:t xml:space="preserve"> examinant les codes de la CIM, y a-t-il des descriptions qui </w:t>
            </w:r>
            <w:proofErr w:type="spellStart"/>
            <w:r>
              <w:t>soulèvent</w:t>
            </w:r>
            <w:proofErr w:type="spellEnd"/>
            <w:r>
              <w:t xml:space="preserve"> des </w:t>
            </w:r>
            <w:proofErr w:type="spellStart"/>
            <w:r>
              <w:t>inquiétudes</w:t>
            </w:r>
            <w:proofErr w:type="spellEnd"/>
            <w:r>
              <w:t>?</w:t>
            </w:r>
          </w:p>
          <w:p w14:paraId="04E16A5A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citer des populations </w:t>
            </w:r>
            <w:proofErr w:type="spellStart"/>
            <w:r>
              <w:t>auxquelles</w:t>
            </w:r>
            <w:proofErr w:type="spellEnd"/>
            <w:r>
              <w:t xml:space="preserve"> </w:t>
            </w:r>
            <w:proofErr w:type="spellStart"/>
            <w:r>
              <w:t>certains</w:t>
            </w:r>
            <w:proofErr w:type="spellEnd"/>
            <w:r>
              <w:t xml:space="preserve"> codes </w:t>
            </w:r>
            <w:proofErr w:type="spellStart"/>
            <w:r>
              <w:t>pourraient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appliqués de manière </w:t>
            </w:r>
            <w:proofErr w:type="spellStart"/>
            <w:r>
              <w:t>inappropriée</w:t>
            </w:r>
            <w:proofErr w:type="spellEnd"/>
            <w:r>
              <w:t xml:space="preserve">? </w:t>
            </w:r>
            <w:proofErr w:type="spellStart"/>
            <w:r>
              <w:t>Qu’en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-il des </w:t>
            </w:r>
            <w:proofErr w:type="spellStart"/>
            <w:r>
              <w:t>cas</w:t>
            </w:r>
            <w:proofErr w:type="spellEnd"/>
            <w:r>
              <w:t xml:space="preserve"> </w:t>
            </w:r>
            <w:proofErr w:type="spellStart"/>
            <w:r>
              <w:t>où</w:t>
            </w:r>
            <w:proofErr w:type="spellEnd"/>
            <w:r>
              <w:t xml:space="preserve"> les codes </w:t>
            </w:r>
            <w:proofErr w:type="spellStart"/>
            <w:r>
              <w:t>nécessaires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probablement</w:t>
            </w:r>
            <w:proofErr w:type="spellEnd"/>
            <w:r>
              <w:t xml:space="preserve"> absents?</w:t>
            </w:r>
          </w:p>
        </w:tc>
      </w:tr>
      <w:tr w:rsidR="00350F4A" w14:paraId="1684BE05" w14:textId="77777777" w:rsidTr="000A65D9">
        <w:trPr>
          <w:trHeight w:val="557"/>
        </w:trPr>
        <w:tc>
          <w:tcPr>
            <w:tcW w:w="4106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2B00EA29" w14:textId="77777777" w:rsidR="00350F4A" w:rsidRDefault="00350F4A" w:rsidP="000A65D9">
            <w:proofErr w:type="spellStart"/>
            <w:r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5954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D23F472" w14:textId="77777777" w:rsidR="00350F4A" w:rsidRDefault="00350F4A" w:rsidP="000A65D9">
            <w:r>
              <w:t>RAPPORT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5">
              <w:r>
                <w:rPr>
                  <w:color w:val="0563C1"/>
                  <w:u w:val="single"/>
                </w:rPr>
                <w:t>In plain sight</w:t>
              </w:r>
            </w:hyperlink>
            <w:r>
              <w:t xml:space="preserve">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pleine</w:t>
            </w:r>
            <w:proofErr w:type="spellEnd"/>
            <w:r>
              <w:t xml:space="preserve"> </w:t>
            </w:r>
            <w:proofErr w:type="spellStart"/>
            <w:r>
              <w:t>vue</w:t>
            </w:r>
            <w:proofErr w:type="spellEnd"/>
            <w:r>
              <w:t xml:space="preserve">) (74 pages) – </w:t>
            </w:r>
            <w:proofErr w:type="spellStart"/>
            <w:r>
              <w:t>Gouvernement</w:t>
            </w:r>
            <w:proofErr w:type="spellEnd"/>
            <w:r>
              <w:t xml:space="preserve"> de C.-B.</w:t>
            </w:r>
          </w:p>
          <w:p w14:paraId="4765932E" w14:textId="77777777" w:rsidR="00350F4A" w:rsidRDefault="00350F4A" w:rsidP="000A65D9">
            <w:r>
              <w:t>RAPPORT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6">
              <w:r>
                <w:rPr>
                  <w:color w:val="0563C1"/>
                  <w:u w:val="single"/>
                </w:rPr>
                <w:t>Survey on experiences of racism in the Manitoba health care system 2021</w:t>
              </w:r>
            </w:hyperlink>
            <w:r>
              <w:t xml:space="preserve"> (</w:t>
            </w:r>
            <w:proofErr w:type="spellStart"/>
            <w:r>
              <w:t>enquête</w:t>
            </w:r>
            <w:proofErr w:type="spellEnd"/>
            <w:r>
              <w:t xml:space="preserve"> sur les </w:t>
            </w:r>
            <w:proofErr w:type="spellStart"/>
            <w:r>
              <w:t>expériences</w:t>
            </w:r>
            <w:proofErr w:type="spellEnd"/>
            <w:r>
              <w:t xml:space="preserve"> de </w:t>
            </w:r>
            <w:proofErr w:type="spellStart"/>
            <w:r>
              <w:t>racisme</w:t>
            </w:r>
            <w:proofErr w:type="spellEnd"/>
            <w:r>
              <w:t xml:space="preserve"> dans le </w:t>
            </w:r>
            <w:proofErr w:type="spellStart"/>
            <w:r>
              <w:t>système</w:t>
            </w:r>
            <w:proofErr w:type="spellEnd"/>
            <w:r>
              <w:t xml:space="preserve"> de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du Manitoba </w:t>
            </w:r>
            <w:proofErr w:type="spellStart"/>
            <w:r>
              <w:t>en</w:t>
            </w:r>
            <w:proofErr w:type="spellEnd"/>
            <w:r>
              <w:t xml:space="preserve"> 2021) (32 pages) – Southern Chiefs Organization</w:t>
            </w:r>
          </w:p>
          <w:p w14:paraId="1ECC166B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97">
              <w:r>
                <w:rPr>
                  <w:color w:val="0563C1"/>
                  <w:u w:val="single"/>
                </w:rPr>
                <w:t>Review of current 2SLGBTQIA+ inequities in the Canadian health care system</w:t>
              </w:r>
            </w:hyperlink>
            <w:r>
              <w:t xml:space="preserve"> (examen des </w:t>
            </w:r>
            <w:proofErr w:type="spellStart"/>
            <w:r>
              <w:t>iniquités</w:t>
            </w:r>
            <w:proofErr w:type="spellEnd"/>
            <w:r>
              <w:t xml:space="preserve"> </w:t>
            </w:r>
            <w:proofErr w:type="spellStart"/>
            <w:r>
              <w:t>actuelles</w:t>
            </w:r>
            <w:proofErr w:type="spellEnd"/>
            <w:r>
              <w:t xml:space="preserve"> à </w:t>
            </w:r>
            <w:proofErr w:type="spellStart"/>
            <w:r>
              <w:t>l’égard</w:t>
            </w:r>
            <w:proofErr w:type="spellEnd"/>
            <w:r>
              <w:t xml:space="preserve"> des </w:t>
            </w:r>
            <w:proofErr w:type="spellStart"/>
            <w:r>
              <w:t>communautés</w:t>
            </w:r>
            <w:proofErr w:type="spellEnd"/>
            <w:r>
              <w:t xml:space="preserve"> 2SLGBTQIA+ dans le </w:t>
            </w:r>
            <w:proofErr w:type="spellStart"/>
            <w:r>
              <w:t>système</w:t>
            </w:r>
            <w:proofErr w:type="spellEnd"/>
            <w:r>
              <w:t xml:space="preserve"> de </w:t>
            </w:r>
            <w:proofErr w:type="spellStart"/>
            <w:r>
              <w:lastRenderedPageBreak/>
              <w:t>santé</w:t>
            </w:r>
            <w:proofErr w:type="spellEnd"/>
            <w:r>
              <w:t xml:space="preserve"> </w:t>
            </w:r>
            <w:proofErr w:type="spellStart"/>
            <w:r>
              <w:t>canadien</w:t>
            </w:r>
            <w:proofErr w:type="spellEnd"/>
            <w:r>
              <w:t>) (13 pages) – Dominique Comeau, Claire Johnson et Nadia </w:t>
            </w:r>
            <w:proofErr w:type="spellStart"/>
            <w:r>
              <w:t>Bouhamdani</w:t>
            </w:r>
            <w:proofErr w:type="spellEnd"/>
          </w:p>
        </w:tc>
      </w:tr>
    </w:tbl>
    <w:p w14:paraId="7D7A93AA" w14:textId="77777777" w:rsidR="00350F4A" w:rsidRPr="00DA7761" w:rsidRDefault="00350F4A" w:rsidP="00350F4A">
      <w:pPr>
        <w:rPr>
          <w:sz w:val="4"/>
          <w:szCs w:val="4"/>
        </w:rPr>
      </w:pPr>
    </w:p>
    <w:p w14:paraId="627FD665" w14:textId="77777777" w:rsidR="00350F4A" w:rsidRDefault="00350F4A" w:rsidP="00350F4A">
      <w:pPr>
        <w:pStyle w:val="Heading2"/>
      </w:pPr>
      <w:bookmarkStart w:id="18" w:name="_heading=h.odcunwa60vhf" w:colFirst="0" w:colLast="0"/>
      <w:bookmarkStart w:id="19" w:name="_Toc218521319"/>
      <w:bookmarkEnd w:id="18"/>
      <w:r>
        <w:t>Module </w:t>
      </w:r>
      <w:proofErr w:type="gramStart"/>
      <w:r>
        <w:t>5 :</w:t>
      </w:r>
      <w:proofErr w:type="gramEnd"/>
      <w:r>
        <w:t xml:space="preserve">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bookmarkEnd w:id="19"/>
      <w:proofErr w:type="spellEnd"/>
    </w:p>
    <w:p w14:paraId="5D50C146" w14:textId="77777777" w:rsidR="00350F4A" w:rsidRDefault="00350F4A" w:rsidP="00350F4A">
      <w:r>
        <w:t xml:space="preserve">Les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guident</w:t>
      </w:r>
      <w:proofErr w:type="spellEnd"/>
      <w:r>
        <w:t xml:space="preserve">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recueillies</w:t>
      </w:r>
      <w:proofErr w:type="spellEnd"/>
      <w:r>
        <w:t xml:space="preserve"> dans les </w:t>
      </w:r>
      <w:proofErr w:type="spellStart"/>
      <w:r>
        <w:t>systèmes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au Canada.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importantes</w:t>
      </w:r>
      <w:proofErr w:type="spellEnd"/>
      <w:r>
        <w:t xml:space="preserve"> dans le cadre de </w:t>
      </w:r>
      <w:proofErr w:type="spellStart"/>
      <w:r>
        <w:t>l’utilisation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 </w:t>
      </w:r>
      <w:proofErr w:type="spellStart"/>
      <w:r>
        <w:t>provenant</w:t>
      </w:r>
      <w:proofErr w:type="spellEnd"/>
      <w:r>
        <w:t xml:space="preserve"> de </w:t>
      </w:r>
      <w:proofErr w:type="spellStart"/>
      <w:r>
        <w:t>plusieurs</w:t>
      </w:r>
      <w:proofErr w:type="spellEnd"/>
      <w:r>
        <w:t xml:space="preserve"> sites, car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garantit</w:t>
      </w:r>
      <w:proofErr w:type="spellEnd"/>
      <w:r>
        <w:t xml:space="preserve"> que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recueillies</w:t>
      </w:r>
      <w:proofErr w:type="spellEnd"/>
      <w:r>
        <w:t xml:space="preserve"> et </w:t>
      </w:r>
      <w:proofErr w:type="spellStart"/>
      <w:r>
        <w:t>enregistrées</w:t>
      </w:r>
      <w:proofErr w:type="spellEnd"/>
      <w:r>
        <w:t xml:space="preserve"> de manière </w:t>
      </w:r>
      <w:proofErr w:type="spellStart"/>
      <w:r>
        <w:t>similaire</w:t>
      </w:r>
      <w:proofErr w:type="spellEnd"/>
      <w:r>
        <w:t xml:space="preserve"> (on compare des « pommes avec des pommes », non pas des « pommes avec des </w:t>
      </w:r>
      <w:proofErr w:type="spellStart"/>
      <w:r>
        <w:t>poires</w:t>
      </w:r>
      <w:proofErr w:type="spellEnd"/>
      <w:r>
        <w:t xml:space="preserve"> »). Bien </w:t>
      </w:r>
      <w:proofErr w:type="spellStart"/>
      <w:r>
        <w:t>entendu</w:t>
      </w:r>
      <w:proofErr w:type="spellEnd"/>
      <w:r>
        <w:t xml:space="preserve">, il </w:t>
      </w:r>
      <w:proofErr w:type="spellStart"/>
      <w:r>
        <w:t>existe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de </w:t>
      </w:r>
      <w:proofErr w:type="spellStart"/>
      <w:r>
        <w:t>nombreux</w:t>
      </w:r>
      <w:proofErr w:type="spellEnd"/>
      <w:r>
        <w:t xml:space="preserve"> types de pommes et, malgré </w:t>
      </w:r>
      <w:proofErr w:type="spellStart"/>
      <w:r>
        <w:t>tous</w:t>
      </w:r>
      <w:proofErr w:type="spellEnd"/>
      <w:r>
        <w:t xml:space="preserve"> les efforts </w:t>
      </w:r>
      <w:proofErr w:type="spellStart"/>
      <w:r>
        <w:t>déployés</w:t>
      </w:r>
      <w:proofErr w:type="spellEnd"/>
      <w:r>
        <w:t xml:space="preserve">, des nuances existent! Les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importantes</w:t>
      </w:r>
      <w:proofErr w:type="spellEnd"/>
      <w:r>
        <w:t xml:space="preserve"> pour le </w:t>
      </w:r>
      <w:proofErr w:type="spellStart"/>
      <w:r>
        <w:t>développement</w:t>
      </w:r>
      <w:proofErr w:type="spellEnd"/>
      <w:r>
        <w:t xml:space="preserve"> d’un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connecté</w:t>
      </w:r>
      <w:proofErr w:type="spellEnd"/>
      <w:r>
        <w:t xml:space="preserve">, dans </w:t>
      </w:r>
      <w:proofErr w:type="spellStart"/>
      <w:r>
        <w:t>lequel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suivent</w:t>
      </w:r>
      <w:proofErr w:type="spellEnd"/>
      <w:r>
        <w:t xml:space="preserve"> un patient dans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secteurs</w:t>
      </w:r>
      <w:proofErr w:type="spellEnd"/>
      <w:r>
        <w:t xml:space="preserve"> de la </w:t>
      </w:r>
      <w:proofErr w:type="spellStart"/>
      <w:r>
        <w:t>santé</w:t>
      </w:r>
      <w:proofErr w:type="spellEnd"/>
      <w:r>
        <w:t xml:space="preserve">. La </w:t>
      </w:r>
      <w:proofErr w:type="spellStart"/>
      <w:r>
        <w:t>vidéo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proofErr w:type="spellStart"/>
      <w:r>
        <w:t>d’</w:t>
      </w:r>
      <w:hyperlink r:id="rId98">
        <w:r>
          <w:rPr>
            <w:color w:val="0563C1"/>
            <w:u w:val="single"/>
          </w:rPr>
          <w:t>Inforoute</w:t>
        </w:r>
        <w:proofErr w:type="spellEnd"/>
        <w:r>
          <w:rPr>
            <w:color w:val="0563C1"/>
            <w:u w:val="single"/>
          </w:rPr>
          <w:t xml:space="preserve"> </w:t>
        </w:r>
        <w:proofErr w:type="spellStart"/>
        <w:r>
          <w:rPr>
            <w:color w:val="0563C1"/>
            <w:u w:val="single"/>
          </w:rPr>
          <w:t>Santé</w:t>
        </w:r>
        <w:proofErr w:type="spellEnd"/>
        <w:r>
          <w:rPr>
            <w:color w:val="0563C1"/>
            <w:u w:val="single"/>
          </w:rPr>
          <w:t xml:space="preserve"> du Canada</w:t>
        </w:r>
      </w:hyperlink>
      <w:r>
        <w:t xml:space="preserve"> </w:t>
      </w:r>
      <w:proofErr w:type="spellStart"/>
      <w:r>
        <w:t>offre</w:t>
      </w:r>
      <w:proofErr w:type="spellEnd"/>
      <w:r>
        <w:t xml:space="preserve"> un excellent </w:t>
      </w:r>
      <w:proofErr w:type="spellStart"/>
      <w:r>
        <w:t>contexte</w:t>
      </w:r>
      <w:proofErr w:type="spellEnd"/>
      <w:r>
        <w:t xml:space="preserve"> sur les </w:t>
      </w:r>
      <w:proofErr w:type="spellStart"/>
      <w:r>
        <w:t>soins</w:t>
      </w:r>
      <w:proofErr w:type="spellEnd"/>
      <w:r>
        <w:t xml:space="preserve"> </w:t>
      </w:r>
      <w:proofErr w:type="spellStart"/>
      <w:r>
        <w:t>connectés</w:t>
      </w:r>
      <w:proofErr w:type="spellEnd"/>
      <w:r>
        <w:t xml:space="preserve"> et sur </w:t>
      </w:r>
      <w:proofErr w:type="spellStart"/>
      <w:r>
        <w:t>l’importance</w:t>
      </w:r>
      <w:proofErr w:type="spellEnd"/>
      <w:r>
        <w:t xml:space="preserve"> des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>.</w:t>
      </w:r>
    </w:p>
    <w:p w14:paraId="7E13796F" w14:textId="77777777" w:rsidR="00350F4A" w:rsidRDefault="00350F4A" w:rsidP="00350F4A">
      <w:r>
        <w:t xml:space="preserve">Pour </w:t>
      </w:r>
      <w:proofErr w:type="spellStart"/>
      <w:r>
        <w:t>mieux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 xml:space="preserve"> le concept de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,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créées</w:t>
      </w:r>
      <w:proofErr w:type="spellEnd"/>
      <w:r>
        <w:t xml:space="preserve"> et les obstacles à </w:t>
      </w:r>
      <w:proofErr w:type="spellStart"/>
      <w:r>
        <w:t>leur</w:t>
      </w:r>
      <w:proofErr w:type="spellEnd"/>
      <w:r>
        <w:t xml:space="preserve">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, </w:t>
      </w:r>
      <w:proofErr w:type="spellStart"/>
      <w:r>
        <w:t>veuillez</w:t>
      </w:r>
      <w:proofErr w:type="spellEnd"/>
      <w:r>
        <w:t xml:space="preserve"> </w:t>
      </w:r>
      <w:proofErr w:type="spellStart"/>
      <w:r>
        <w:t>regarder</w:t>
      </w:r>
      <w:proofErr w:type="spellEnd"/>
      <w:r>
        <w:t xml:space="preserve"> la </w:t>
      </w:r>
      <w:proofErr w:type="spellStart"/>
      <w:r>
        <w:t>vidéo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proofErr w:type="spellStart"/>
      <w:r>
        <w:t>intitulée</w:t>
      </w:r>
      <w:proofErr w:type="spellEnd"/>
      <w:r>
        <w:t xml:space="preserve"> « HIE Standards Workshop - CIHI Data Standards 101 » (Atelier sur les </w:t>
      </w:r>
      <w:proofErr w:type="spellStart"/>
      <w:r>
        <w:t>normes</w:t>
      </w:r>
      <w:proofErr w:type="spellEnd"/>
      <w:r>
        <w:t xml:space="preserve"> de partage des </w:t>
      </w:r>
      <w:proofErr w:type="spellStart"/>
      <w:r>
        <w:t>données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-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de </w:t>
      </w:r>
      <w:proofErr w:type="spellStart"/>
      <w:r>
        <w:t>l’ICIS</w:t>
      </w:r>
      <w:proofErr w:type="spellEnd"/>
      <w:r>
        <w:t xml:space="preserve"> 101) </w:t>
      </w:r>
      <w:proofErr w:type="spellStart"/>
      <w:r>
        <w:t>présentée</w:t>
      </w:r>
      <w:proofErr w:type="spellEnd"/>
      <w:r>
        <w:t xml:space="preserve"> par Marie-Chantal </w:t>
      </w:r>
      <w:proofErr w:type="spellStart"/>
      <w:r>
        <w:t>Ethier</w:t>
      </w:r>
      <w:proofErr w:type="spellEnd"/>
      <w:r>
        <w:t xml:space="preserve">. 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souhaitez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savoir plus sur les </w:t>
      </w:r>
      <w:proofErr w:type="spellStart"/>
      <w:r>
        <w:t>soins</w:t>
      </w:r>
      <w:proofErr w:type="spellEnd"/>
      <w:r>
        <w:t xml:space="preserve"> </w:t>
      </w:r>
      <w:proofErr w:type="spellStart"/>
      <w:r>
        <w:t>connectés</w:t>
      </w:r>
      <w:proofErr w:type="spellEnd"/>
      <w:r>
        <w:t xml:space="preserve">, le flux </w:t>
      </w:r>
      <w:proofErr w:type="spellStart"/>
      <w:r>
        <w:t>d’information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que les </w:t>
      </w:r>
      <w:proofErr w:type="spellStart"/>
      <w:r>
        <w:t>modèles</w:t>
      </w:r>
      <w:proofErr w:type="spellEnd"/>
      <w:r>
        <w:t xml:space="preserve">, cadres et architectures de </w:t>
      </w:r>
      <w:proofErr w:type="spellStart"/>
      <w:r>
        <w:t>données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regarder</w:t>
      </w:r>
      <w:proofErr w:type="spellEnd"/>
      <w:r>
        <w:t xml:space="preserve"> la </w:t>
      </w:r>
      <w:proofErr w:type="spellStart"/>
      <w:r>
        <w:t>vidéo</w:t>
      </w:r>
      <w:proofErr w:type="spellEnd"/>
      <w:r>
        <w:t xml:space="preserve"> </w:t>
      </w:r>
      <w:proofErr w:type="spellStart"/>
      <w:r>
        <w:t>intitulée</w:t>
      </w:r>
      <w:proofErr w:type="spellEnd"/>
      <w:r>
        <w:t xml:space="preserve"> « HIE Standards Workshop - The Pan-Canadian Health Data Content Framework » (Atelier sur les </w:t>
      </w:r>
      <w:proofErr w:type="spellStart"/>
      <w:r>
        <w:t>normes</w:t>
      </w:r>
      <w:proofErr w:type="spellEnd"/>
      <w:r>
        <w:t xml:space="preserve"> de partage des </w:t>
      </w:r>
      <w:proofErr w:type="spellStart"/>
      <w:r>
        <w:t>données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- Cadre </w:t>
      </w:r>
      <w:proofErr w:type="spellStart"/>
      <w:r>
        <w:t>pancanadien</w:t>
      </w:r>
      <w:proofErr w:type="spellEnd"/>
      <w:r>
        <w:t xml:space="preserve"> de </w:t>
      </w:r>
      <w:proofErr w:type="spellStart"/>
      <w:r>
        <w:t>contenu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sur la </w:t>
      </w:r>
      <w:proofErr w:type="spellStart"/>
      <w:r>
        <w:t>santé</w:t>
      </w:r>
      <w:proofErr w:type="spellEnd"/>
      <w:r>
        <w:t xml:space="preserve">).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</w:t>
      </w:r>
      <w:proofErr w:type="spellStart"/>
      <w:r>
        <w:t>aborde</w:t>
      </w:r>
      <w:proofErr w:type="spellEnd"/>
      <w:r>
        <w:t xml:space="preserve"> de manière beaucoup plus </w:t>
      </w:r>
      <w:proofErr w:type="spellStart"/>
      <w:r>
        <w:t>détaillée</w:t>
      </w:r>
      <w:proofErr w:type="spellEnd"/>
      <w:r>
        <w:t xml:space="preserve"> les structures de </w:t>
      </w:r>
      <w:proofErr w:type="spellStart"/>
      <w:r>
        <w:t>données</w:t>
      </w:r>
      <w:proofErr w:type="spellEnd"/>
      <w:r>
        <w:t xml:space="preserve"> et les </w:t>
      </w:r>
      <w:proofErr w:type="spellStart"/>
      <w:r>
        <w:t>considérations</w:t>
      </w:r>
      <w:proofErr w:type="spellEnd"/>
      <w:r>
        <w:t xml:space="preserve"> pratiques.</w:t>
      </w:r>
    </w:p>
    <w:p w14:paraId="4C26A3D0" w14:textId="77777777" w:rsidR="00350F4A" w:rsidRDefault="00350F4A" w:rsidP="00350F4A">
      <w:proofErr w:type="spellStart"/>
      <w:r>
        <w:t>Enfin</w:t>
      </w:r>
      <w:proofErr w:type="spellEnd"/>
      <w:r>
        <w:t xml:space="preserve">,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recommandons</w:t>
      </w:r>
      <w:proofErr w:type="spellEnd"/>
      <w:r>
        <w:t xml:space="preserve"> de </w:t>
      </w:r>
      <w:proofErr w:type="spellStart"/>
      <w:r>
        <w:t>regarder</w:t>
      </w:r>
      <w:proofErr w:type="spellEnd"/>
      <w:r>
        <w:t xml:space="preserve"> le </w:t>
      </w:r>
      <w:proofErr w:type="spellStart"/>
      <w:r>
        <w:t>webinaire</w:t>
      </w:r>
      <w:proofErr w:type="spellEnd"/>
      <w:r>
        <w:t xml:space="preserve"> </w:t>
      </w:r>
      <w:r>
        <w:rPr>
          <w:i/>
          <w:iCs/>
        </w:rPr>
        <w:t xml:space="preserve">De </w:t>
      </w:r>
      <w:proofErr w:type="spellStart"/>
      <w:r>
        <w:rPr>
          <w:i/>
          <w:iCs/>
        </w:rPr>
        <w:t>grandes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idées</w:t>
      </w:r>
      <w:proofErr w:type="spellEnd"/>
      <w:r>
        <w:rPr>
          <w:i/>
          <w:iCs/>
        </w:rPr>
        <w:t xml:space="preserve"> sur les </w:t>
      </w:r>
      <w:proofErr w:type="spellStart"/>
      <w:r>
        <w:rPr>
          <w:i/>
          <w:iCs/>
        </w:rPr>
        <w:t>données</w:t>
      </w:r>
      <w:proofErr w:type="spellEnd"/>
      <w:r>
        <w:rPr>
          <w:i/>
          <w:iCs/>
        </w:rPr>
        <w:t xml:space="preserve"> de </w:t>
      </w:r>
      <w:proofErr w:type="spellStart"/>
      <w:r>
        <w:rPr>
          <w:i/>
          <w:iCs/>
        </w:rPr>
        <w:t>santé</w:t>
      </w:r>
      <w:proofErr w:type="spellEnd"/>
      <w:r>
        <w:t xml:space="preserve"> au </w:t>
      </w:r>
      <w:proofErr w:type="spellStart"/>
      <w:r>
        <w:t>sujet</w:t>
      </w:r>
      <w:proofErr w:type="spellEnd"/>
      <w:r>
        <w:t xml:space="preserve"> du </w:t>
      </w:r>
      <w:proofErr w:type="spellStart"/>
      <w:r>
        <w:t>logement</w:t>
      </w:r>
      <w:proofErr w:type="spellEnd"/>
      <w:r>
        <w:t xml:space="preserve"> et de </w:t>
      </w:r>
      <w:proofErr w:type="spellStart"/>
      <w:r>
        <w:t>l’itinérance</w:t>
      </w:r>
      <w:proofErr w:type="spellEnd"/>
      <w:r>
        <w:t xml:space="preserve">, des </w:t>
      </w:r>
      <w:proofErr w:type="spellStart"/>
      <w:r>
        <w:t>domaines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l’impact</w:t>
      </w:r>
      <w:proofErr w:type="spellEnd"/>
      <w:r>
        <w:t xml:space="preserve"> de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de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vérifié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5098"/>
        <w:gridCol w:w="4962"/>
      </w:tblGrid>
      <w:tr w:rsidR="00350F4A" w14:paraId="3CBE7462" w14:textId="77777777" w:rsidTr="000A65D9">
        <w:trPr>
          <w:trHeight w:val="703"/>
        </w:trPr>
        <w:tc>
          <w:tcPr>
            <w:tcW w:w="5098" w:type="dxa"/>
            <w:shd w:val="clear" w:color="auto" w:fill="00274A"/>
            <w:vAlign w:val="bottom"/>
          </w:tcPr>
          <w:p w14:paraId="01675296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lastRenderedPageBreak/>
              <w:t>Module 5</w:t>
            </w:r>
          </w:p>
        </w:tc>
        <w:tc>
          <w:tcPr>
            <w:tcW w:w="4962" w:type="dxa"/>
            <w:shd w:val="clear" w:color="auto" w:fill="00274A"/>
            <w:vAlign w:val="bottom"/>
          </w:tcPr>
          <w:p w14:paraId="73D7E6CE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Normes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données</w:t>
            </w:r>
            <w:proofErr w:type="spellEnd"/>
          </w:p>
        </w:tc>
      </w:tr>
      <w:tr w:rsidR="00350F4A" w14:paraId="4D9F29F0" w14:textId="77777777" w:rsidTr="000A65D9">
        <w:trPr>
          <w:trHeight w:val="703"/>
        </w:trPr>
        <w:tc>
          <w:tcPr>
            <w:tcW w:w="5098" w:type="dxa"/>
            <w:vAlign w:val="bottom"/>
          </w:tcPr>
          <w:p w14:paraId="7183A918" w14:textId="77777777" w:rsidR="00350F4A" w:rsidRDefault="00350F4A" w:rsidP="000A65D9">
            <w:pPr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 xml:space="preserve">Notre </w:t>
            </w:r>
            <w:proofErr w:type="spellStart"/>
            <w:r>
              <w:rPr>
                <w:rFonts w:ascii="Lato" w:eastAsia="Lato" w:hAnsi="Lato" w:cs="Lato"/>
              </w:rPr>
              <w:t>enseignante</w:t>
            </w:r>
            <w:proofErr w:type="spellEnd"/>
          </w:p>
        </w:tc>
        <w:tc>
          <w:tcPr>
            <w:tcW w:w="4962" w:type="dxa"/>
            <w:vAlign w:val="bottom"/>
          </w:tcPr>
          <w:p w14:paraId="62FAE139" w14:textId="77777777" w:rsidR="00350F4A" w:rsidRDefault="00000000" w:rsidP="000A65D9">
            <w:pPr>
              <w:rPr>
                <w:rFonts w:ascii="Lato" w:eastAsia="Lato" w:hAnsi="Lato" w:cs="Lato"/>
              </w:rPr>
            </w:pPr>
            <w:hyperlink r:id="rId99">
              <w:r w:rsidR="00350F4A">
                <w:rPr>
                  <w:color w:val="0563C1"/>
                  <w:u w:val="single"/>
                </w:rPr>
                <w:t>Marie-Chantal </w:t>
              </w:r>
              <w:proofErr w:type="spellStart"/>
              <w:r w:rsidR="00350F4A">
                <w:rPr>
                  <w:color w:val="0563C1"/>
                  <w:u w:val="single"/>
                </w:rPr>
                <w:t>Ethier</w:t>
              </w:r>
              <w:proofErr w:type="spellEnd"/>
            </w:hyperlink>
          </w:p>
        </w:tc>
      </w:tr>
      <w:tr w:rsidR="00350F4A" w14:paraId="62D4A0A5" w14:textId="77777777" w:rsidTr="000A65D9">
        <w:trPr>
          <w:trHeight w:val="699"/>
        </w:trPr>
        <w:tc>
          <w:tcPr>
            <w:tcW w:w="5098" w:type="dxa"/>
          </w:tcPr>
          <w:p w14:paraId="6E18BB0B" w14:textId="77777777" w:rsidR="00350F4A" w:rsidRDefault="00350F4A" w:rsidP="000A65D9"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4962" w:type="dxa"/>
          </w:tcPr>
          <w:p w14:paraId="45CC938D" w14:textId="77777777" w:rsidR="00350F4A" w:rsidRDefault="00350F4A" w:rsidP="000A65D9">
            <w:bookmarkStart w:id="20" w:name="_heading=h.f159aiuhqaa8" w:colFirst="0" w:colLast="0"/>
            <w:bookmarkEnd w:id="20"/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00">
              <w:r>
                <w:rPr>
                  <w:color w:val="0563C1"/>
                  <w:u w:val="single"/>
                </w:rPr>
                <w:t>HIE Standards workshop - CIHI data standards 101</w:t>
              </w:r>
            </w:hyperlink>
            <w:r>
              <w:t xml:space="preserve"> (Atelier sur les </w:t>
            </w:r>
            <w:proofErr w:type="spellStart"/>
            <w:r>
              <w:t>normes</w:t>
            </w:r>
            <w:proofErr w:type="spellEnd"/>
            <w:r>
              <w:t xml:space="preserve"> de partage des </w:t>
            </w:r>
            <w:proofErr w:type="spellStart"/>
            <w:r>
              <w:t>données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- </w:t>
            </w:r>
            <w:proofErr w:type="spellStart"/>
            <w:r>
              <w:t>Normes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 de </w:t>
            </w:r>
            <w:proofErr w:type="spellStart"/>
            <w:r>
              <w:t>l’ICIS</w:t>
            </w:r>
            <w:proofErr w:type="spellEnd"/>
            <w:r>
              <w:t xml:space="preserve"> 101) (30 m) – Marie-Chantal </w:t>
            </w:r>
            <w:proofErr w:type="spellStart"/>
            <w:r>
              <w:t>Ethier</w:t>
            </w:r>
            <w:proofErr w:type="spellEnd"/>
          </w:p>
          <w:p w14:paraId="54455A1E" w14:textId="77777777" w:rsidR="00350F4A" w:rsidRDefault="00350F4A" w:rsidP="000A65D9">
            <w:pPr>
              <w:spacing w:after="0" w:line="259" w:lineRule="auto"/>
            </w:pPr>
            <w:bookmarkStart w:id="21" w:name="_heading=h.r28dcg41yugo" w:colFirst="0" w:colLast="0"/>
            <w:bookmarkEnd w:id="21"/>
            <w:r>
              <w:t xml:space="preserve">SITE WEB </w:t>
            </w:r>
            <w:hyperlink r:id="rId101">
              <w:r>
                <w:rPr>
                  <w:color w:val="0070C0"/>
                  <w:u w:val="single"/>
                </w:rPr>
                <w:t xml:space="preserve">Que </w:t>
              </w:r>
              <w:proofErr w:type="spellStart"/>
              <w:r>
                <w:rPr>
                  <w:color w:val="0070C0"/>
                  <w:u w:val="single"/>
                </w:rPr>
                <w:t>sont</w:t>
              </w:r>
              <w:proofErr w:type="spellEnd"/>
              <w:r>
                <w:rPr>
                  <w:color w:val="0070C0"/>
                  <w:u w:val="single"/>
                </w:rPr>
                <w:t xml:space="preserve"> les </w:t>
              </w:r>
              <w:proofErr w:type="spellStart"/>
              <w:r>
                <w:rPr>
                  <w:color w:val="0070C0"/>
                  <w:u w:val="single"/>
                </w:rPr>
                <w:t>normes</w:t>
              </w:r>
              <w:proofErr w:type="spellEnd"/>
              <w:r>
                <w:rPr>
                  <w:color w:val="0070C0"/>
                  <w:u w:val="single"/>
                </w:rPr>
                <w:t xml:space="preserve"> de </w:t>
              </w:r>
              <w:proofErr w:type="spellStart"/>
              <w:r>
                <w:rPr>
                  <w:color w:val="0070C0"/>
                  <w:u w:val="single"/>
                </w:rPr>
                <w:t>données</w:t>
              </w:r>
              <w:proofErr w:type="spellEnd"/>
              <w:r>
                <w:rPr>
                  <w:color w:val="0070C0"/>
                  <w:u w:val="single"/>
                </w:rPr>
                <w:t xml:space="preserve"> sur la </w:t>
              </w:r>
              <w:proofErr w:type="spellStart"/>
              <w:r>
                <w:rPr>
                  <w:color w:val="0070C0"/>
                  <w:u w:val="single"/>
                </w:rPr>
                <w:t>santé</w:t>
              </w:r>
              <w:proofErr w:type="spellEnd"/>
              <w:r>
                <w:rPr>
                  <w:color w:val="0070C0"/>
                  <w:u w:val="single"/>
                </w:rPr>
                <w:t>?</w:t>
              </w:r>
            </w:hyperlink>
            <w:r>
              <w:t xml:space="preserve"> – ICIS </w:t>
            </w:r>
          </w:p>
          <w:p w14:paraId="039F1F32" w14:textId="77777777" w:rsidR="00350F4A" w:rsidRDefault="00350F4A" w:rsidP="000A65D9">
            <w:pPr>
              <w:spacing w:after="0" w:line="259" w:lineRule="auto"/>
            </w:pPr>
          </w:p>
          <w:p w14:paraId="0A7C8308" w14:textId="77777777" w:rsidR="00350F4A" w:rsidRDefault="00350F4A" w:rsidP="000A65D9">
            <w:pPr>
              <w:spacing w:after="240" w:line="259" w:lineRule="auto"/>
              <w:rPr>
                <w:color w:val="0070C0"/>
              </w:rPr>
            </w:pPr>
            <w:r>
              <w:t xml:space="preserve">SITE WEB </w:t>
            </w:r>
            <w:hyperlink r:id="rId102">
              <w:r>
                <w:rPr>
                  <w:color w:val="0070C0"/>
                  <w:u w:val="single"/>
                </w:rPr>
                <w:t xml:space="preserve">Cycle de </w:t>
              </w:r>
              <w:proofErr w:type="spellStart"/>
              <w:r>
                <w:rPr>
                  <w:color w:val="0070C0"/>
                  <w:u w:val="single"/>
                </w:rPr>
                <w:t>développement</w:t>
              </w:r>
              <w:proofErr w:type="spellEnd"/>
              <w:r>
                <w:rPr>
                  <w:color w:val="0070C0"/>
                  <w:u w:val="single"/>
                </w:rPr>
                <w:t xml:space="preserve"> des </w:t>
              </w:r>
              <w:proofErr w:type="spellStart"/>
              <w:r>
                <w:rPr>
                  <w:color w:val="0070C0"/>
                  <w:u w:val="single"/>
                </w:rPr>
                <w:t>normes</w:t>
              </w:r>
              <w:proofErr w:type="spellEnd"/>
              <w:r>
                <w:rPr>
                  <w:color w:val="0070C0"/>
                  <w:u w:val="single"/>
                </w:rPr>
                <w:t xml:space="preserve"> de </w:t>
              </w:r>
              <w:proofErr w:type="spellStart"/>
              <w:r>
                <w:rPr>
                  <w:color w:val="0070C0"/>
                  <w:u w:val="single"/>
                </w:rPr>
                <w:t>données</w:t>
              </w:r>
              <w:proofErr w:type="spellEnd"/>
            </w:hyperlink>
            <w:r>
              <w:t xml:space="preserve"> – ICIS </w:t>
            </w:r>
          </w:p>
          <w:p w14:paraId="65BB706B" w14:textId="77777777" w:rsidR="00350F4A" w:rsidRDefault="00350F4A" w:rsidP="000A65D9">
            <w:pPr>
              <w:spacing w:after="240"/>
            </w:pPr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03">
              <w:r>
                <w:rPr>
                  <w:color w:val="0563C1"/>
                  <w:u w:val="single"/>
                </w:rPr>
                <w:t xml:space="preserve">Health care coding with ICD </w:t>
              </w:r>
            </w:hyperlink>
            <w:r>
              <w:t xml:space="preserve"> (codification des </w:t>
            </w:r>
            <w:proofErr w:type="spellStart"/>
            <w:r>
              <w:t>soins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avec la CIM) (38 min) – Contempo Coding</w:t>
            </w:r>
          </w:p>
        </w:tc>
      </w:tr>
      <w:tr w:rsidR="00350F4A" w14:paraId="24CDBD88" w14:textId="77777777" w:rsidTr="000A65D9">
        <w:trPr>
          <w:trHeight w:val="58"/>
        </w:trPr>
        <w:tc>
          <w:tcPr>
            <w:tcW w:w="509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223C9BD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496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01FF0B71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04">
              <w:r>
                <w:rPr>
                  <w:color w:val="0563C1"/>
                  <w:u w:val="single"/>
                </w:rPr>
                <w:t>A Path to Interoperability: CIHI Health Data Standards 101</w:t>
              </w:r>
            </w:hyperlink>
            <w:r>
              <w:t xml:space="preserve"> (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voie</w:t>
            </w:r>
            <w:proofErr w:type="spellEnd"/>
            <w:r>
              <w:t xml:space="preserve"> </w:t>
            </w:r>
            <w:proofErr w:type="spellStart"/>
            <w:r>
              <w:t>vers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l’interopérabilité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normes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 sur la </w:t>
            </w:r>
            <w:proofErr w:type="spellStart"/>
            <w:r>
              <w:t>santé</w:t>
            </w:r>
            <w:proofErr w:type="spellEnd"/>
            <w:r>
              <w:t xml:space="preserve"> 101 de </w:t>
            </w:r>
            <w:proofErr w:type="spellStart"/>
            <w:r>
              <w:t>l’ICIS</w:t>
            </w:r>
            <w:proofErr w:type="spellEnd"/>
            <w:r>
              <w:t>) (1 h 52 min) – ICIS</w:t>
            </w:r>
          </w:p>
          <w:p w14:paraId="30668EDF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05">
              <w:r>
                <w:rPr>
                  <w:color w:val="1155CC"/>
                  <w:u w:val="single"/>
                </w:rPr>
                <w:t>HDRN Canada Discussion Series - Canada’s Vision for Modern, Connected Care</w:t>
              </w:r>
            </w:hyperlink>
            <w:r>
              <w:t xml:space="preserve"> (</w:t>
            </w:r>
            <w:proofErr w:type="spellStart"/>
            <w:r>
              <w:t>série</w:t>
            </w:r>
            <w:proofErr w:type="spellEnd"/>
            <w:r>
              <w:t xml:space="preserve"> de discussions du RRDS Canada - la vision du Canada </w:t>
            </w:r>
            <w:proofErr w:type="spellStart"/>
            <w:r>
              <w:t>en</w:t>
            </w:r>
            <w:proofErr w:type="spellEnd"/>
            <w:r>
              <w:t xml:space="preserve"> matière de </w:t>
            </w:r>
            <w:proofErr w:type="spellStart"/>
            <w:r>
              <w:t>soins</w:t>
            </w:r>
            <w:proofErr w:type="spellEnd"/>
            <w:r>
              <w:t xml:space="preserve"> </w:t>
            </w:r>
            <w:proofErr w:type="spellStart"/>
            <w:r>
              <w:t>connectés</w:t>
            </w:r>
            <w:proofErr w:type="spellEnd"/>
            <w:r>
              <w:t xml:space="preserve"> </w:t>
            </w:r>
            <w:proofErr w:type="spellStart"/>
            <w:r>
              <w:t>modernes</w:t>
            </w:r>
            <w:proofErr w:type="spellEnd"/>
            <w:r>
              <w:t>) (23 min) – Elizabeth Toller et Patrick </w:t>
            </w:r>
            <w:proofErr w:type="spellStart"/>
            <w:r>
              <w:t>Lagioia</w:t>
            </w:r>
            <w:proofErr w:type="spellEnd"/>
            <w:r>
              <w:t xml:space="preserve">, </w:t>
            </w:r>
            <w:proofErr w:type="spellStart"/>
            <w:r>
              <w:t>Inforoute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 du Canada</w:t>
            </w:r>
          </w:p>
          <w:p w14:paraId="6983C9EB" w14:textId="77777777" w:rsidR="00350F4A" w:rsidRDefault="00350F4A" w:rsidP="000A65D9">
            <w:bookmarkStart w:id="22" w:name="_heading=h.ubm2ny9mpwkj" w:colFirst="0" w:colLast="0"/>
            <w:bookmarkEnd w:id="22"/>
            <w:r>
              <w:lastRenderedPageBreak/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06">
              <w:r>
                <w:rPr>
                  <w:color w:val="0563C1"/>
                  <w:u w:val="single"/>
                </w:rPr>
                <w:t>HIE Standards Workshop - The pan-Canadian health data content framework</w:t>
              </w:r>
            </w:hyperlink>
            <w:r>
              <w:t xml:space="preserve"> (Atelier sur les </w:t>
            </w:r>
            <w:proofErr w:type="spellStart"/>
            <w:r>
              <w:t>normes</w:t>
            </w:r>
            <w:proofErr w:type="spellEnd"/>
            <w:r>
              <w:t xml:space="preserve"> de partage des </w:t>
            </w:r>
            <w:proofErr w:type="spellStart"/>
            <w:r>
              <w:t>données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 xml:space="preserve"> - Le cadre </w:t>
            </w:r>
            <w:proofErr w:type="spellStart"/>
            <w:r>
              <w:t>pancanadien</w:t>
            </w:r>
            <w:proofErr w:type="spellEnd"/>
            <w:r>
              <w:t xml:space="preserve"> de </w:t>
            </w:r>
            <w:proofErr w:type="spellStart"/>
            <w:r>
              <w:t>contenu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de </w:t>
            </w:r>
            <w:proofErr w:type="spellStart"/>
            <w:r>
              <w:t>santé</w:t>
            </w:r>
            <w:proofErr w:type="spellEnd"/>
            <w:r>
              <w:t>) (38 min) – Alyssa Bryan, Christine McKenzie et Jacqueline Singer</w:t>
            </w:r>
          </w:p>
          <w:p w14:paraId="7FE62318" w14:textId="77777777" w:rsidR="00350F4A" w:rsidRDefault="00350F4A" w:rsidP="000A65D9">
            <w:r>
              <w:t xml:space="preserve">BOÎTE À OUTILS </w:t>
            </w:r>
            <w:hyperlink r:id="rId107">
              <w:proofErr w:type="spellStart"/>
              <w:r>
                <w:rPr>
                  <w:color w:val="0563C1"/>
                  <w:u w:val="single"/>
                </w:rPr>
                <w:t>Boîte</w:t>
              </w:r>
              <w:proofErr w:type="spellEnd"/>
              <w:r>
                <w:rPr>
                  <w:color w:val="0563C1"/>
                  <w:u w:val="single"/>
                </w:rPr>
                <w:t xml:space="preserve"> à </w:t>
              </w:r>
              <w:proofErr w:type="spellStart"/>
              <w:r>
                <w:rPr>
                  <w:color w:val="0563C1"/>
                  <w:u w:val="single"/>
                </w:rPr>
                <w:t>outils</w:t>
              </w:r>
              <w:proofErr w:type="spellEnd"/>
              <w:r>
                <w:rPr>
                  <w:color w:val="0563C1"/>
                  <w:u w:val="single"/>
                </w:rPr>
                <w:t xml:space="preserve"> du </w:t>
              </w:r>
              <w:proofErr w:type="spellStart"/>
              <w:r>
                <w:rPr>
                  <w:color w:val="0563C1"/>
                  <w:u w:val="single"/>
                </w:rPr>
                <w:t>modèle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données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référence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l’ICIS</w:t>
              </w:r>
              <w:proofErr w:type="spellEnd"/>
            </w:hyperlink>
            <w:r>
              <w:t xml:space="preserve"> (139 pages) – ICIS </w:t>
            </w:r>
          </w:p>
          <w:p w14:paraId="3ADD510C" w14:textId="77777777" w:rsidR="00350F4A" w:rsidRDefault="00350F4A" w:rsidP="000A65D9">
            <w:pPr>
              <w:spacing w:after="0" w:line="259" w:lineRule="auto"/>
            </w:pPr>
            <w:r>
              <w:t xml:space="preserve">SITE WEB </w:t>
            </w:r>
            <w:hyperlink r:id="rId108">
              <w:r>
                <w:rPr>
                  <w:color w:val="0563C1"/>
                  <w:u w:val="single"/>
                </w:rPr>
                <w:t xml:space="preserve">Initiative </w:t>
              </w:r>
              <w:proofErr w:type="spellStart"/>
              <w:r>
                <w:rPr>
                  <w:color w:val="0563C1"/>
                  <w:u w:val="single"/>
                </w:rPr>
                <w:t>Soins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connectés</w:t>
              </w:r>
              <w:proofErr w:type="spellEnd"/>
            </w:hyperlink>
            <w:r>
              <w:t xml:space="preserve"> – ICIS </w:t>
            </w:r>
          </w:p>
          <w:p w14:paraId="577B0077" w14:textId="77777777" w:rsidR="00350F4A" w:rsidRDefault="00350F4A" w:rsidP="000A65D9">
            <w:pPr>
              <w:spacing w:after="0" w:line="259" w:lineRule="auto"/>
            </w:pPr>
          </w:p>
        </w:tc>
      </w:tr>
      <w:tr w:rsidR="00350F4A" w14:paraId="79269ECF" w14:textId="77777777" w:rsidTr="000A65D9">
        <w:trPr>
          <w:trHeight w:val="695"/>
        </w:trPr>
        <w:tc>
          <w:tcPr>
            <w:tcW w:w="509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03ECDE41" w14:textId="77777777" w:rsidR="00350F4A" w:rsidRDefault="00350F4A" w:rsidP="000A65D9">
            <w:r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496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311720E8" w14:textId="77777777" w:rsidR="00350F4A" w:rsidRDefault="00350F4A" w:rsidP="000A65D9">
            <w:r>
              <w:t xml:space="preserve">Un </w:t>
            </w:r>
            <w:proofErr w:type="spellStart"/>
            <w:r>
              <w:t>professionnel</w:t>
            </w:r>
            <w:proofErr w:type="spellEnd"/>
            <w:r>
              <w:t xml:space="preserve"> de la </w:t>
            </w:r>
            <w:proofErr w:type="spellStart"/>
            <w:r>
              <w:t>santé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a-t-il déjà </w:t>
            </w:r>
            <w:proofErr w:type="spellStart"/>
            <w:r>
              <w:t>posé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question qui </w:t>
            </w:r>
            <w:proofErr w:type="spellStart"/>
            <w:r>
              <w:t>vous</w:t>
            </w:r>
            <w:proofErr w:type="spellEnd"/>
            <w:r>
              <w:t xml:space="preserve"> a </w:t>
            </w:r>
            <w:proofErr w:type="spellStart"/>
            <w:r>
              <w:t>donné</w:t>
            </w:r>
            <w:proofErr w:type="spellEnd"/>
            <w:r>
              <w:t xml:space="preserve"> </w:t>
            </w:r>
            <w:proofErr w:type="spellStart"/>
            <w:r>
              <w:t>l’impression</w:t>
            </w:r>
            <w:proofErr w:type="spellEnd"/>
            <w:r>
              <w:t xml:space="preserve"> d’être </w:t>
            </w:r>
            <w:proofErr w:type="spellStart"/>
            <w:r>
              <w:t>mis·e</w:t>
            </w:r>
            <w:proofErr w:type="spellEnd"/>
            <w:r>
              <w:t xml:space="preserve"> dans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boîte</w:t>
            </w:r>
            <w:proofErr w:type="spellEnd"/>
            <w:r>
              <w:t xml:space="preserve">, </w:t>
            </w:r>
            <w:proofErr w:type="spellStart"/>
            <w:r>
              <w:t>aplatissant</w:t>
            </w:r>
            <w:proofErr w:type="spellEnd"/>
            <w:r>
              <w:t xml:space="preserve"> la </w:t>
            </w:r>
            <w:proofErr w:type="spellStart"/>
            <w:r>
              <w:t>forme</w:t>
            </w:r>
            <w:proofErr w:type="spellEnd"/>
            <w:r>
              <w:t xml:space="preserve"> de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>?</w:t>
            </w:r>
          </w:p>
          <w:p w14:paraId="5F562E16" w14:textId="77777777" w:rsidR="00350F4A" w:rsidRDefault="00350F4A" w:rsidP="000A65D9">
            <w:proofErr w:type="spellStart"/>
            <w:r>
              <w:t>Avez-vous</w:t>
            </w:r>
            <w:proofErr w:type="spellEnd"/>
            <w:r>
              <w:t xml:space="preserve"> déjà </w:t>
            </w:r>
            <w:proofErr w:type="spellStart"/>
            <w:r>
              <w:t>été</w:t>
            </w:r>
            <w:proofErr w:type="spellEnd"/>
            <w:r>
              <w:t xml:space="preserve"> </w:t>
            </w:r>
            <w:proofErr w:type="spellStart"/>
            <w:r>
              <w:t>surpris·e</w:t>
            </w:r>
            <w:proofErr w:type="spellEnd"/>
            <w:r>
              <w:t xml:space="preserve"> </w:t>
            </w:r>
            <w:proofErr w:type="spellStart"/>
            <w:r>
              <w:t>qu’un</w:t>
            </w:r>
            <w:proofErr w:type="spellEnd"/>
            <w:r>
              <w:t xml:space="preserve"> </w:t>
            </w:r>
            <w:proofErr w:type="spellStart"/>
            <w:r>
              <w:t>professionnel</w:t>
            </w:r>
            <w:proofErr w:type="spellEnd"/>
            <w:r>
              <w:t xml:space="preserve"> de la </w:t>
            </w:r>
            <w:proofErr w:type="spellStart"/>
            <w:r>
              <w:t>santé</w:t>
            </w:r>
            <w:proofErr w:type="spellEnd"/>
            <w:r>
              <w:t xml:space="preserve"> ne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ait</w:t>
            </w:r>
            <w:proofErr w:type="spellEnd"/>
            <w:r>
              <w:t xml:space="preserve"> pas </w:t>
            </w:r>
            <w:proofErr w:type="spellStart"/>
            <w:r>
              <w:t>posé</w:t>
            </w:r>
            <w:proofErr w:type="spellEnd"/>
            <w:r>
              <w:t xml:space="preserve"> de question relative à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à </w:t>
            </w:r>
            <w:proofErr w:type="spellStart"/>
            <w:r>
              <w:t>vos</w:t>
            </w:r>
            <w:proofErr w:type="spellEnd"/>
            <w:r>
              <w:t xml:space="preserve"> </w:t>
            </w:r>
            <w:proofErr w:type="spellStart"/>
            <w:r>
              <w:t>expériences</w:t>
            </w:r>
            <w:proofErr w:type="spellEnd"/>
            <w:r>
              <w:t xml:space="preserve"> </w:t>
            </w:r>
            <w:proofErr w:type="spellStart"/>
            <w:r>
              <w:t>vécues</w:t>
            </w:r>
            <w:proofErr w:type="spellEnd"/>
            <w:r>
              <w:t>?</w:t>
            </w:r>
          </w:p>
          <w:p w14:paraId="0832D89D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citer des obstacles qui </w:t>
            </w:r>
            <w:proofErr w:type="spellStart"/>
            <w:r>
              <w:t>pourraient</w:t>
            </w:r>
            <w:proofErr w:type="spellEnd"/>
            <w:r>
              <w:t xml:space="preserve"> </w:t>
            </w:r>
            <w:proofErr w:type="spellStart"/>
            <w:r>
              <w:t>avoir</w:t>
            </w:r>
            <w:proofErr w:type="spellEnd"/>
            <w:r>
              <w:t xml:space="preserve"> un impact </w:t>
            </w:r>
            <w:proofErr w:type="spellStart"/>
            <w:r>
              <w:t>inéquitable</w:t>
            </w:r>
            <w:proofErr w:type="spellEnd"/>
            <w:r>
              <w:t xml:space="preserve"> sur la mise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œuvre</w:t>
            </w:r>
            <w:proofErr w:type="spellEnd"/>
            <w:r>
              <w:t xml:space="preserve"> de </w:t>
            </w:r>
            <w:proofErr w:type="spellStart"/>
            <w:r>
              <w:t>ces</w:t>
            </w:r>
            <w:proofErr w:type="spellEnd"/>
            <w:r>
              <w:t xml:space="preserve"> </w:t>
            </w:r>
            <w:proofErr w:type="spellStart"/>
            <w:r>
              <w:t>normes</w:t>
            </w:r>
            <w:proofErr w:type="spellEnd"/>
            <w:r>
              <w:t>?</w:t>
            </w:r>
          </w:p>
          <w:p w14:paraId="21ACB19D" w14:textId="77777777" w:rsidR="00350F4A" w:rsidRDefault="00350F4A" w:rsidP="000A65D9">
            <w:r>
              <w:t xml:space="preserve">Les </w:t>
            </w:r>
            <w:proofErr w:type="spellStart"/>
            <w:r>
              <w:t>normes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changent</w:t>
            </w:r>
            <w:proofErr w:type="spellEnd"/>
            <w:r>
              <w:t xml:space="preserve"> (par </w:t>
            </w:r>
            <w:proofErr w:type="spellStart"/>
            <w:r>
              <w:t>exemple</w:t>
            </w:r>
            <w:proofErr w:type="spellEnd"/>
            <w:r>
              <w:t xml:space="preserve">, genre, </w:t>
            </w:r>
            <w:proofErr w:type="spellStart"/>
            <w:r>
              <w:t>sexe</w:t>
            </w:r>
            <w:proofErr w:type="spellEnd"/>
            <w:r>
              <w:t xml:space="preserve"> et orientation </w:t>
            </w:r>
            <w:proofErr w:type="spellStart"/>
            <w:r>
              <w:t>sexuelle</w:t>
            </w:r>
            <w:proofErr w:type="spellEnd"/>
            <w:r>
              <w:t xml:space="preserve">). </w:t>
            </w:r>
            <w:proofErr w:type="spellStart"/>
            <w:proofErr w:type="gramStart"/>
            <w:r>
              <w:t>Quels</w:t>
            </w:r>
            <w:proofErr w:type="spellEnd"/>
            <w:proofErr w:type="gramEnd"/>
            <w:r>
              <w:t xml:space="preserve"> obstacles </w:t>
            </w:r>
            <w:proofErr w:type="spellStart"/>
            <w:r>
              <w:t>anticipez-vous</w:t>
            </w:r>
            <w:proofErr w:type="spellEnd"/>
            <w:r>
              <w:t xml:space="preserve"> </w:t>
            </w:r>
            <w:r>
              <w:lastRenderedPageBreak/>
              <w:t xml:space="preserve">dans la mise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œuvre</w:t>
            </w:r>
            <w:proofErr w:type="spellEnd"/>
            <w:r>
              <w:t xml:space="preserve"> de </w:t>
            </w:r>
            <w:proofErr w:type="spellStart"/>
            <w:r>
              <w:t>nouvelles</w:t>
            </w:r>
            <w:proofErr w:type="spellEnd"/>
            <w:r>
              <w:t xml:space="preserve"> </w:t>
            </w:r>
            <w:proofErr w:type="spellStart"/>
            <w:r>
              <w:t>normes</w:t>
            </w:r>
            <w:proofErr w:type="spellEnd"/>
            <w:r>
              <w:t xml:space="preserve"> dans un cadre </w:t>
            </w:r>
            <w:proofErr w:type="spellStart"/>
            <w:r>
              <w:t>clinique</w:t>
            </w:r>
            <w:proofErr w:type="spellEnd"/>
            <w:r>
              <w:t>?</w:t>
            </w:r>
          </w:p>
        </w:tc>
      </w:tr>
      <w:tr w:rsidR="00350F4A" w14:paraId="62DC0E24" w14:textId="77777777" w:rsidTr="000A65D9">
        <w:trPr>
          <w:trHeight w:val="983"/>
        </w:trPr>
        <w:tc>
          <w:tcPr>
            <w:tcW w:w="5098" w:type="dxa"/>
          </w:tcPr>
          <w:p w14:paraId="59A7760A" w14:textId="77777777" w:rsidR="00350F4A" w:rsidRDefault="00350F4A" w:rsidP="000A65D9">
            <w:proofErr w:type="spellStart"/>
            <w:r>
              <w:lastRenderedPageBreak/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4962" w:type="dxa"/>
          </w:tcPr>
          <w:p w14:paraId="08684DCE" w14:textId="77777777" w:rsidR="00350F4A" w:rsidRDefault="00350F4A" w:rsidP="000A65D9">
            <w:pPr>
              <w:spacing w:after="0" w:line="259" w:lineRule="auto"/>
              <w:rPr>
                <w:color w:val="0070C0"/>
                <w:u w:val="single"/>
              </w:rPr>
            </w:pPr>
            <w:r>
              <w:t xml:space="preserve">SITE WEB </w:t>
            </w:r>
            <w:hyperlink r:id="rId109">
              <w:r>
                <w:rPr>
                  <w:color w:val="0070C0"/>
                  <w:u w:val="single"/>
                </w:rPr>
                <w:t xml:space="preserve">Cadre </w:t>
              </w:r>
              <w:proofErr w:type="spellStart"/>
              <w:r>
                <w:rPr>
                  <w:color w:val="0070C0"/>
                  <w:u w:val="single"/>
                </w:rPr>
                <w:t>pancanadien</w:t>
              </w:r>
              <w:proofErr w:type="spellEnd"/>
              <w:r>
                <w:rPr>
                  <w:color w:val="0070C0"/>
                  <w:u w:val="single"/>
                </w:rPr>
                <w:t xml:space="preserve"> de </w:t>
              </w:r>
              <w:proofErr w:type="spellStart"/>
              <w:r>
                <w:rPr>
                  <w:color w:val="0070C0"/>
                  <w:u w:val="single"/>
                </w:rPr>
                <w:t>contenu</w:t>
              </w:r>
              <w:proofErr w:type="spellEnd"/>
              <w:r>
                <w:rPr>
                  <w:color w:val="0070C0"/>
                  <w:u w:val="single"/>
                </w:rPr>
                <w:t xml:space="preserve"> des </w:t>
              </w:r>
              <w:proofErr w:type="spellStart"/>
              <w:r>
                <w:rPr>
                  <w:color w:val="0070C0"/>
                  <w:u w:val="single"/>
                </w:rPr>
                <w:t>données</w:t>
              </w:r>
              <w:proofErr w:type="spellEnd"/>
              <w:r>
                <w:rPr>
                  <w:color w:val="0070C0"/>
                  <w:u w:val="single"/>
                </w:rPr>
                <w:t xml:space="preserve"> sur la </w:t>
              </w:r>
              <w:proofErr w:type="spellStart"/>
              <w:r>
                <w:rPr>
                  <w:color w:val="0070C0"/>
                  <w:u w:val="single"/>
                </w:rPr>
                <w:t>santé</w:t>
              </w:r>
              <w:proofErr w:type="spellEnd"/>
            </w:hyperlink>
            <w:r>
              <w:t xml:space="preserve"> – ICIS </w:t>
            </w:r>
          </w:p>
          <w:p w14:paraId="247D8817" w14:textId="77777777" w:rsidR="00350F4A" w:rsidRDefault="00350F4A" w:rsidP="000A65D9">
            <w:pPr>
              <w:spacing w:after="0" w:line="259" w:lineRule="auto"/>
            </w:pPr>
          </w:p>
          <w:p w14:paraId="7EDAB34B" w14:textId="77777777" w:rsidR="00350F4A" w:rsidRDefault="00350F4A" w:rsidP="000A65D9">
            <w:pPr>
              <w:spacing w:after="0" w:line="259" w:lineRule="auto"/>
              <w:rPr>
                <w:u w:val="single"/>
              </w:rPr>
            </w:pPr>
            <w:r>
              <w:t xml:space="preserve">SITE WEB </w:t>
            </w:r>
            <w:hyperlink r:id="rId110">
              <w:proofErr w:type="spellStart"/>
              <w:r>
                <w:rPr>
                  <w:color w:val="0563C1"/>
                  <w:u w:val="single"/>
                </w:rPr>
                <w:t>Répertoire</w:t>
              </w:r>
              <w:proofErr w:type="spellEnd"/>
              <w:r>
                <w:rPr>
                  <w:color w:val="0563C1"/>
                  <w:u w:val="single"/>
                </w:rPr>
                <w:t xml:space="preserve"> des </w:t>
              </w:r>
              <w:proofErr w:type="spellStart"/>
              <w:r>
                <w:rPr>
                  <w:color w:val="0563C1"/>
                  <w:u w:val="single"/>
                </w:rPr>
                <w:t>normes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données</w:t>
              </w:r>
              <w:proofErr w:type="spellEnd"/>
              <w:r>
                <w:rPr>
                  <w:color w:val="0563C1"/>
                  <w:u w:val="single"/>
                </w:rPr>
                <w:t xml:space="preserve"> de </w:t>
              </w:r>
              <w:proofErr w:type="spellStart"/>
              <w:r>
                <w:rPr>
                  <w:color w:val="0563C1"/>
                  <w:u w:val="single"/>
                </w:rPr>
                <w:t>l’ICIS</w:t>
              </w:r>
              <w:proofErr w:type="spellEnd"/>
            </w:hyperlink>
            <w:r>
              <w:t xml:space="preserve"> – ICIS </w:t>
            </w:r>
          </w:p>
          <w:p w14:paraId="271D3564" w14:textId="77777777" w:rsidR="00350F4A" w:rsidRDefault="00350F4A" w:rsidP="000A65D9">
            <w:pPr>
              <w:spacing w:after="0" w:line="259" w:lineRule="auto"/>
            </w:pPr>
          </w:p>
          <w:p w14:paraId="2695FB72" w14:textId="77777777" w:rsidR="00350F4A" w:rsidRDefault="00350F4A" w:rsidP="000A65D9">
            <w:pPr>
              <w:spacing w:after="0" w:line="259" w:lineRule="auto"/>
            </w:pPr>
            <w:r>
              <w:t xml:space="preserve">PDF </w:t>
            </w:r>
            <w:hyperlink r:id="rId111">
              <w:proofErr w:type="spellStart"/>
              <w:r>
                <w:rPr>
                  <w:color w:val="0070C0"/>
                  <w:u w:val="single"/>
                </w:rPr>
                <w:t>Normes</w:t>
              </w:r>
              <w:proofErr w:type="spellEnd"/>
              <w:r>
                <w:rPr>
                  <w:color w:val="0070C0"/>
                  <w:u w:val="single"/>
                </w:rPr>
                <w:t xml:space="preserve"> </w:t>
              </w:r>
              <w:proofErr w:type="spellStart"/>
              <w:r>
                <w:rPr>
                  <w:color w:val="0070C0"/>
                  <w:u w:val="single"/>
                </w:rPr>
                <w:t>canadiennes</w:t>
              </w:r>
              <w:proofErr w:type="spellEnd"/>
              <w:r>
                <w:rPr>
                  <w:color w:val="0070C0"/>
                  <w:u w:val="single"/>
                </w:rPr>
                <w:t xml:space="preserve"> de codification </w:t>
              </w:r>
              <w:proofErr w:type="gramStart"/>
              <w:r>
                <w:rPr>
                  <w:color w:val="0070C0"/>
                  <w:u w:val="single"/>
                </w:rPr>
                <w:t>pour</w:t>
              </w:r>
              <w:proofErr w:type="gramEnd"/>
              <w:r>
                <w:rPr>
                  <w:color w:val="0070C0"/>
                  <w:u w:val="single"/>
                </w:rPr>
                <w:t xml:space="preserve"> la version 2022 de la CIM-10-CA et de la CCI</w:t>
              </w:r>
            </w:hyperlink>
            <w:r>
              <w:t xml:space="preserve"> – ICIS </w:t>
            </w:r>
          </w:p>
        </w:tc>
      </w:tr>
    </w:tbl>
    <w:p w14:paraId="315A5C6B" w14:textId="77777777" w:rsidR="00350F4A" w:rsidRDefault="00350F4A" w:rsidP="00350F4A">
      <w:pPr>
        <w:pStyle w:val="Heading2"/>
        <w:spacing w:before="200"/>
      </w:pPr>
      <w:bookmarkStart w:id="23" w:name="_heading=h.n21kshlxhh15" w:colFirst="0" w:colLast="0"/>
      <w:bookmarkStart w:id="24" w:name="_heading=h.8ut96ladpvvd" w:colFirst="0" w:colLast="0"/>
      <w:bookmarkStart w:id="25" w:name="_Toc218521320"/>
      <w:bookmarkEnd w:id="23"/>
      <w:bookmarkEnd w:id="24"/>
      <w:r>
        <w:t>Module </w:t>
      </w:r>
      <w:proofErr w:type="gramStart"/>
      <w:r>
        <w:t>6 :</w:t>
      </w:r>
      <w:proofErr w:type="gramEnd"/>
      <w:r>
        <w:t xml:space="preserve"> Biographies de </w:t>
      </w:r>
      <w:proofErr w:type="spellStart"/>
      <w:r>
        <w:t>données</w:t>
      </w:r>
      <w:bookmarkEnd w:id="25"/>
      <w:proofErr w:type="spellEnd"/>
    </w:p>
    <w:p w14:paraId="72983F46" w14:textId="77777777" w:rsidR="00350F4A" w:rsidRDefault="00350F4A" w:rsidP="00350F4A">
      <w:r>
        <w:t xml:space="preserve">Le module 6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consacré</w:t>
      </w:r>
      <w:proofErr w:type="spellEnd"/>
      <w:r>
        <w:t xml:space="preserve"> aux biographies de </w:t>
      </w:r>
      <w:proofErr w:type="spellStart"/>
      <w:r>
        <w:t>données</w:t>
      </w:r>
      <w:proofErr w:type="spellEnd"/>
      <w:r>
        <w:t xml:space="preserve">. Une </w:t>
      </w:r>
      <w:proofErr w:type="spellStart"/>
      <w:r>
        <w:t>biographie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</w:t>
      </w:r>
      <w:proofErr w:type="spellStart"/>
      <w:r>
        <w:t>informations</w:t>
      </w:r>
      <w:proofErr w:type="spellEnd"/>
      <w:r>
        <w:t xml:space="preserve"> </w:t>
      </w:r>
      <w:proofErr w:type="spellStart"/>
      <w:r>
        <w:t>d’arrière</w:t>
      </w:r>
      <w:proofErr w:type="spellEnd"/>
      <w:r>
        <w:t xml:space="preserve">-plan sur des ensembles de </w:t>
      </w:r>
      <w:proofErr w:type="spellStart"/>
      <w:r>
        <w:t>données</w:t>
      </w:r>
      <w:proofErr w:type="spellEnd"/>
      <w:r>
        <w:t xml:space="preserve">, y </w:t>
      </w:r>
      <w:proofErr w:type="spellStart"/>
      <w:r>
        <w:t>compris</w:t>
      </w:r>
      <w:proofErr w:type="spellEnd"/>
      <w:r>
        <w:t xml:space="preserve"> « qui » (qui figure </w:t>
      </w:r>
      <w:proofErr w:type="spellStart"/>
      <w:r>
        <w:t>ou</w:t>
      </w:r>
      <w:proofErr w:type="spellEnd"/>
      <w:r>
        <w:t xml:space="preserve"> pas dans les </w:t>
      </w:r>
      <w:proofErr w:type="spellStart"/>
      <w:r>
        <w:t>données</w:t>
      </w:r>
      <w:proofErr w:type="spellEnd"/>
      <w:r>
        <w:t xml:space="preserve"> et qui les a </w:t>
      </w:r>
      <w:proofErr w:type="spellStart"/>
      <w:r>
        <w:t>recueillies</w:t>
      </w:r>
      <w:proofErr w:type="spellEnd"/>
      <w:r>
        <w:t xml:space="preserve">), « quoi » (que </w:t>
      </w:r>
      <w:proofErr w:type="spellStart"/>
      <w:r>
        <w:t>représentent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>), « </w:t>
      </w:r>
      <w:proofErr w:type="spellStart"/>
      <w:r>
        <w:t>quand</w:t>
      </w:r>
      <w:proofErr w:type="spellEnd"/>
      <w:r>
        <w:t> » (</w:t>
      </w:r>
      <w:proofErr w:type="spellStart"/>
      <w:r>
        <w:t>quand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ont-elles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recueillies</w:t>
      </w:r>
      <w:proofErr w:type="spellEnd"/>
      <w:r>
        <w:t xml:space="preserve"> et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>-il changer?), « </w:t>
      </w:r>
      <w:proofErr w:type="spellStart"/>
      <w:r>
        <w:t>où</w:t>
      </w:r>
      <w:proofErr w:type="spellEnd"/>
      <w:r>
        <w:t> » (</w:t>
      </w:r>
      <w:proofErr w:type="spellStart"/>
      <w:r>
        <w:t>où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ont-elles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recueillies</w:t>
      </w:r>
      <w:proofErr w:type="spellEnd"/>
      <w:r>
        <w:t>), « </w:t>
      </w:r>
      <w:proofErr w:type="spellStart"/>
      <w:r>
        <w:t>pourquoi</w:t>
      </w:r>
      <w:proofErr w:type="spellEnd"/>
      <w:r>
        <w:t> » (</w:t>
      </w:r>
      <w:proofErr w:type="spellStart"/>
      <w:r>
        <w:t>pourquoi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ont-elles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recueillies</w:t>
      </w:r>
      <w:proofErr w:type="spellEnd"/>
      <w:r>
        <w:t xml:space="preserve"> [situation et </w:t>
      </w:r>
      <w:proofErr w:type="spellStart"/>
      <w:r>
        <w:t>objectif</w:t>
      </w:r>
      <w:proofErr w:type="spellEnd"/>
      <w:r>
        <w:t xml:space="preserve"> final]).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informations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essentielles</w:t>
      </w:r>
      <w:proofErr w:type="spellEnd"/>
      <w:r>
        <w:t xml:space="preserve"> pour </w:t>
      </w:r>
      <w:proofErr w:type="spellStart"/>
      <w:r>
        <w:t>interpréter</w:t>
      </w:r>
      <w:proofErr w:type="spellEnd"/>
      <w:r>
        <w:t xml:space="preserve"> au </w:t>
      </w:r>
      <w:proofErr w:type="spellStart"/>
      <w:r>
        <w:t>mieux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et les </w:t>
      </w:r>
      <w:proofErr w:type="spellStart"/>
      <w:r>
        <w:t>préjugés</w:t>
      </w:r>
      <w:proofErr w:type="spellEnd"/>
      <w:r>
        <w:t xml:space="preserve"> </w:t>
      </w:r>
      <w:proofErr w:type="spellStart"/>
      <w:r>
        <w:t>qu’elles</w:t>
      </w:r>
      <w:proofErr w:type="spellEnd"/>
      <w:r>
        <w:t xml:space="preserve"> </w:t>
      </w:r>
      <w:proofErr w:type="spellStart"/>
      <w:r>
        <w:t>renferment</w:t>
      </w:r>
      <w:proofErr w:type="spellEnd"/>
      <w:r>
        <w:t xml:space="preserve">, </w:t>
      </w:r>
      <w:proofErr w:type="spellStart"/>
      <w:r>
        <w:t>ainsi</w:t>
      </w:r>
      <w:proofErr w:type="spellEnd"/>
      <w:r>
        <w:t xml:space="preserve"> que pour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évidence</w:t>
      </w:r>
      <w:proofErr w:type="spellEnd"/>
      <w:r>
        <w:t xml:space="preserve"> les obstacles au sein des </w:t>
      </w:r>
      <w:proofErr w:type="spellStart"/>
      <w:r>
        <w:t>systèmes</w:t>
      </w:r>
      <w:proofErr w:type="spellEnd"/>
      <w:r>
        <w:t>.</w:t>
      </w:r>
    </w:p>
    <w:p w14:paraId="55C0486E" w14:textId="77777777" w:rsidR="00350F4A" w:rsidRDefault="00350F4A" w:rsidP="00350F4A">
      <w:proofErr w:type="spellStart"/>
      <w:r>
        <w:t>Vous</w:t>
      </w:r>
      <w:proofErr w:type="spellEnd"/>
      <w:r>
        <w:t xml:space="preserve"> </w:t>
      </w:r>
      <w:proofErr w:type="spellStart"/>
      <w:r>
        <w:t>trouverez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les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présentées</w:t>
      </w:r>
      <w:proofErr w:type="spellEnd"/>
      <w:r>
        <w:t xml:space="preserve"> dans </w:t>
      </w:r>
      <w:proofErr w:type="spellStart"/>
      <w:r>
        <w:t>ce</w:t>
      </w:r>
      <w:proofErr w:type="spellEnd"/>
      <w:r>
        <w:t xml:space="preserve"> module un </w:t>
      </w:r>
      <w:proofErr w:type="spellStart"/>
      <w:r>
        <w:t>peu</w:t>
      </w:r>
      <w:proofErr w:type="spellEnd"/>
      <w:r>
        <w:t xml:space="preserve"> plus techniques que </w:t>
      </w:r>
      <w:proofErr w:type="spellStart"/>
      <w:r>
        <w:t>celles</w:t>
      </w:r>
      <w:proofErr w:type="spellEnd"/>
      <w:r>
        <w:t xml:space="preserve"> des modules </w:t>
      </w:r>
      <w:proofErr w:type="spellStart"/>
      <w:r>
        <w:t>précédents</w:t>
      </w:r>
      <w:proofErr w:type="spellEnd"/>
      <w:r>
        <w:t xml:space="preserve">. </w:t>
      </w:r>
      <w:proofErr w:type="spellStart"/>
      <w:proofErr w:type="gramStart"/>
      <w:r>
        <w:t>Alors</w:t>
      </w:r>
      <w:proofErr w:type="spellEnd"/>
      <w:proofErr w:type="gramEnd"/>
      <w:r>
        <w:t xml:space="preserve"> que </w:t>
      </w:r>
      <w:proofErr w:type="spellStart"/>
      <w:r>
        <w:t>certain·es</w:t>
      </w:r>
      <w:proofErr w:type="spellEnd"/>
      <w:r>
        <w:t xml:space="preserve"> </w:t>
      </w:r>
      <w:proofErr w:type="spellStart"/>
      <w:r>
        <w:t>d’entre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y </w:t>
      </w:r>
      <w:proofErr w:type="spellStart"/>
      <w:r>
        <w:t>trouveront</w:t>
      </w:r>
      <w:proofErr w:type="spellEnd"/>
      <w:r>
        <w:t xml:space="preserve"> un </w:t>
      </w:r>
      <w:proofErr w:type="spellStart"/>
      <w:r>
        <w:t>avantage</w:t>
      </w:r>
      <w:proofErr w:type="spellEnd"/>
      <w:r>
        <w:t xml:space="preserve">, </w:t>
      </w:r>
      <w:proofErr w:type="spellStart"/>
      <w:r>
        <w:t>d’autres</w:t>
      </w:r>
      <w:proofErr w:type="spellEnd"/>
      <w:r>
        <w:t xml:space="preserve"> </w:t>
      </w:r>
      <w:proofErr w:type="spellStart"/>
      <w:r>
        <w:t>auront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du mal à </w:t>
      </w:r>
      <w:proofErr w:type="spellStart"/>
      <w:r>
        <w:t>en</w:t>
      </w:r>
      <w:proofErr w:type="spellEnd"/>
      <w:r>
        <w:t xml:space="preserve"> </w:t>
      </w:r>
      <w:proofErr w:type="spellStart"/>
      <w:r>
        <w:t>tirer</w:t>
      </w:r>
      <w:proofErr w:type="spellEnd"/>
      <w:r>
        <w:t xml:space="preserve"> un </w:t>
      </w:r>
      <w:proofErr w:type="spellStart"/>
      <w:r>
        <w:t>sens.</w:t>
      </w:r>
      <w:proofErr w:type="spellEnd"/>
      <w:r>
        <w:t xml:space="preserve"> </w:t>
      </w:r>
      <w:proofErr w:type="spellStart"/>
      <w:r>
        <w:t>L’objectif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de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lumière comment les </w:t>
      </w:r>
      <w:proofErr w:type="spellStart"/>
      <w:r>
        <w:t>préjugés</w:t>
      </w:r>
      <w:proofErr w:type="spellEnd"/>
      <w:r>
        <w:t xml:space="preserve"> se </w:t>
      </w:r>
      <w:proofErr w:type="spellStart"/>
      <w:r>
        <w:t>manifestent</w:t>
      </w:r>
      <w:proofErr w:type="spellEnd"/>
      <w:r>
        <w:t xml:space="preserve"> dans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de nous inciter à </w:t>
      </w:r>
      <w:proofErr w:type="spellStart"/>
      <w:r>
        <w:t>réfléchir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quoi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incidence sur les </w:t>
      </w:r>
      <w:proofErr w:type="spellStart"/>
      <w:r>
        <w:t>recherches</w:t>
      </w:r>
      <w:proofErr w:type="spellEnd"/>
      <w:r>
        <w:t xml:space="preserve"> </w:t>
      </w:r>
      <w:proofErr w:type="spellStart"/>
      <w:r>
        <w:t>effectuées</w:t>
      </w:r>
      <w:proofErr w:type="spellEnd"/>
      <w:r>
        <w:t xml:space="preserve">. La première </w:t>
      </w:r>
      <w:proofErr w:type="spellStart"/>
      <w:r>
        <w:t>ressource</w:t>
      </w:r>
      <w:proofErr w:type="spellEnd"/>
      <w:r>
        <w:t xml:space="preserve"> </w:t>
      </w:r>
      <w:proofErr w:type="spellStart"/>
      <w:r>
        <w:t>citée</w:t>
      </w:r>
      <w:proofErr w:type="spellEnd"/>
      <w:r>
        <w:t xml:space="preserve"> </w:t>
      </w:r>
      <w:proofErr w:type="spellStart"/>
      <w:r>
        <w:t>provient</w:t>
      </w:r>
      <w:proofErr w:type="spellEnd"/>
      <w:r>
        <w:t xml:space="preserve"> de la </w:t>
      </w:r>
      <w:proofErr w:type="spellStart"/>
      <w:r>
        <w:t>chaîne</w:t>
      </w:r>
      <w:proofErr w:type="spellEnd"/>
      <w:r>
        <w:t xml:space="preserve"> YouTube </w:t>
      </w:r>
      <w:r>
        <w:rPr>
          <w:i/>
          <w:iCs/>
        </w:rPr>
        <w:t>We All Count</w:t>
      </w:r>
      <w:r>
        <w:t xml:space="preserve"> de Heather Krause. </w:t>
      </w:r>
      <w:proofErr w:type="spellStart"/>
      <w:r>
        <w:t>Vous</w:t>
      </w:r>
      <w:proofErr w:type="spellEnd"/>
      <w:r>
        <w:t xml:space="preserve"> y </w:t>
      </w:r>
      <w:proofErr w:type="spellStart"/>
      <w:r>
        <w:t>trouverez</w:t>
      </w:r>
      <w:proofErr w:type="spellEnd"/>
      <w:r>
        <w:t xml:space="preserve"> </w:t>
      </w:r>
      <w:proofErr w:type="spellStart"/>
      <w:r>
        <w:t>toute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vidéos</w:t>
      </w:r>
      <w:proofErr w:type="spellEnd"/>
      <w:r>
        <w:t xml:space="preserve"> sur </w:t>
      </w:r>
      <w:proofErr w:type="spellStart"/>
      <w:r>
        <w:t>l’équité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qui </w:t>
      </w:r>
      <w:proofErr w:type="spellStart"/>
      <w:r>
        <w:t>s’adressent</w:t>
      </w:r>
      <w:proofErr w:type="spellEnd"/>
      <w:r>
        <w:t xml:space="preserve"> à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niveaux</w:t>
      </w:r>
      <w:proofErr w:type="spellEnd"/>
      <w:r>
        <w:t xml:space="preserve"> de </w:t>
      </w:r>
      <w:proofErr w:type="spellStart"/>
      <w:r>
        <w:t>compétence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matière. </w:t>
      </w:r>
      <w:proofErr w:type="spellStart"/>
      <w:r>
        <w:t>L’immersion</w:t>
      </w:r>
      <w:proofErr w:type="spellEnd"/>
      <w:r>
        <w:t xml:space="preserve"> </w:t>
      </w:r>
      <w:proofErr w:type="spellStart"/>
      <w:r>
        <w:t>approfondie</w:t>
      </w:r>
      <w:proofErr w:type="spellEnd"/>
      <w:r>
        <w:t xml:space="preserve"> </w:t>
      </w:r>
      <w:proofErr w:type="spellStart"/>
      <w:r>
        <w:t>consiste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lecture de deux </w:t>
      </w:r>
      <w:proofErr w:type="spellStart"/>
      <w:r>
        <w:t>chapitres</w:t>
      </w:r>
      <w:proofErr w:type="spellEnd"/>
      <w:r>
        <w:t xml:space="preserve"> du livre </w:t>
      </w:r>
      <w:r>
        <w:rPr>
          <w:i/>
          <w:iCs/>
        </w:rPr>
        <w:t>Data Feminism</w:t>
      </w:r>
      <w:r>
        <w:t xml:space="preserve">, un </w:t>
      </w:r>
      <w:proofErr w:type="spellStart"/>
      <w:r>
        <w:t>ouvrage</w:t>
      </w:r>
      <w:proofErr w:type="spellEnd"/>
      <w:r>
        <w:t xml:space="preserve"> qui </w:t>
      </w:r>
      <w:proofErr w:type="spellStart"/>
      <w:r>
        <w:t>montre</w:t>
      </w:r>
      <w:proofErr w:type="spellEnd"/>
      <w:r>
        <w:t xml:space="preserve"> </w:t>
      </w:r>
      <w:proofErr w:type="spellStart"/>
      <w:r>
        <w:t>extrêmement</w:t>
      </w:r>
      <w:proofErr w:type="spellEnd"/>
      <w:r>
        <w:t xml:space="preserve"> bien </w:t>
      </w:r>
      <w:proofErr w:type="spellStart"/>
      <w:r>
        <w:t>l’incidence</w:t>
      </w:r>
      <w:proofErr w:type="spellEnd"/>
      <w:r>
        <w:t xml:space="preserve"> des </w:t>
      </w:r>
      <w:proofErr w:type="spellStart"/>
      <w:r>
        <w:t>préjugés</w:t>
      </w:r>
      <w:proofErr w:type="spellEnd"/>
      <w:r>
        <w:t xml:space="preserve"> dans les </w:t>
      </w:r>
      <w:proofErr w:type="spellStart"/>
      <w:r>
        <w:t>données</w:t>
      </w:r>
      <w:proofErr w:type="spellEnd"/>
      <w:r>
        <w:t xml:space="preserve">. 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souhaitez</w:t>
      </w:r>
      <w:proofErr w:type="spellEnd"/>
      <w:r>
        <w:t xml:space="preserve"> </w:t>
      </w:r>
      <w:proofErr w:type="spellStart"/>
      <w:r>
        <w:t>approfondir</w:t>
      </w:r>
      <w:proofErr w:type="spellEnd"/>
      <w:r>
        <w:t xml:space="preserve"> </w:t>
      </w:r>
      <w:proofErr w:type="spellStart"/>
      <w:r>
        <w:t>davantage</w:t>
      </w:r>
      <w:proofErr w:type="spellEnd"/>
      <w:r>
        <w:t xml:space="preserve">, la </w:t>
      </w:r>
      <w:proofErr w:type="spellStart"/>
      <w:r>
        <w:t>dernière</w:t>
      </w:r>
      <w:proofErr w:type="spellEnd"/>
      <w:r>
        <w:t xml:space="preserve"> </w:t>
      </w:r>
      <w:proofErr w:type="spellStart"/>
      <w:r>
        <w:t>ressource</w:t>
      </w:r>
      <w:proofErr w:type="spellEnd"/>
      <w:r>
        <w:t xml:space="preserve"> </w:t>
      </w:r>
      <w:proofErr w:type="spellStart"/>
      <w:r>
        <w:t>proposée</w:t>
      </w:r>
      <w:proofErr w:type="spellEnd"/>
      <w:r>
        <w:t xml:space="preserve"> </w:t>
      </w:r>
      <w:proofErr w:type="spellStart"/>
      <w:r>
        <w:lastRenderedPageBreak/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présentation</w:t>
      </w:r>
      <w:proofErr w:type="spellEnd"/>
      <w:r>
        <w:t xml:space="preserve"> technique sur les analyses </w:t>
      </w:r>
      <w:proofErr w:type="spellStart"/>
      <w:r>
        <w:t>liées</w:t>
      </w:r>
      <w:proofErr w:type="spellEnd"/>
      <w:r>
        <w:t xml:space="preserve"> aux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. Les </w:t>
      </w:r>
      <w:proofErr w:type="spellStart"/>
      <w:r>
        <w:t>analystes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apprécieront</w:t>
      </w:r>
      <w:proofErr w:type="spellEnd"/>
      <w:r>
        <w:t xml:space="preserve"> sans doute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celle</w:t>
      </w:r>
      <w:proofErr w:type="spellEnd"/>
      <w:r>
        <w:t xml:space="preserve">-ci </w:t>
      </w:r>
      <w:proofErr w:type="spellStart"/>
      <w:r>
        <w:t>renferme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des </w:t>
      </w:r>
      <w:proofErr w:type="spellStart"/>
      <w:r>
        <w:t>pépites</w:t>
      </w:r>
      <w:proofErr w:type="spellEnd"/>
      <w:r>
        <w:t xml:space="preserve"> </w:t>
      </w:r>
      <w:proofErr w:type="spellStart"/>
      <w:r>
        <w:t>d’information</w:t>
      </w:r>
      <w:proofErr w:type="spellEnd"/>
      <w:r>
        <w:t xml:space="preserve"> très </w:t>
      </w:r>
      <w:proofErr w:type="spellStart"/>
      <w:r>
        <w:t>accessibles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5098"/>
        <w:gridCol w:w="4962"/>
      </w:tblGrid>
      <w:tr w:rsidR="00350F4A" w14:paraId="62AA7D45" w14:textId="77777777" w:rsidTr="000A65D9">
        <w:trPr>
          <w:trHeight w:val="703"/>
        </w:trPr>
        <w:tc>
          <w:tcPr>
            <w:tcW w:w="5098" w:type="dxa"/>
            <w:shd w:val="clear" w:color="auto" w:fill="00274A"/>
            <w:vAlign w:val="bottom"/>
          </w:tcPr>
          <w:p w14:paraId="4CA7824C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6</w:t>
            </w:r>
          </w:p>
        </w:tc>
        <w:tc>
          <w:tcPr>
            <w:tcW w:w="4962" w:type="dxa"/>
            <w:shd w:val="clear" w:color="auto" w:fill="00274A"/>
            <w:vAlign w:val="bottom"/>
          </w:tcPr>
          <w:p w14:paraId="513E6B62" w14:textId="77777777" w:rsidR="00350F4A" w:rsidRDefault="00350F4A" w:rsidP="000A65D9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 xml:space="preserve">Biographies de </w:t>
            </w:r>
            <w:proofErr w:type="spellStart"/>
            <w:r>
              <w:rPr>
                <w:b/>
                <w:bCs/>
                <w:color w:val="FFFFFF"/>
              </w:rPr>
              <w:t>données</w:t>
            </w:r>
            <w:proofErr w:type="spellEnd"/>
          </w:p>
        </w:tc>
      </w:tr>
      <w:tr w:rsidR="00350F4A" w14:paraId="5B1BA62D" w14:textId="77777777" w:rsidTr="000A65D9">
        <w:trPr>
          <w:trHeight w:val="837"/>
        </w:trPr>
        <w:tc>
          <w:tcPr>
            <w:tcW w:w="5098" w:type="dxa"/>
          </w:tcPr>
          <w:p w14:paraId="4194A4C5" w14:textId="77777777" w:rsidR="00350F4A" w:rsidRDefault="00350F4A" w:rsidP="000A65D9">
            <w:r>
              <w:t xml:space="preserve">Nos </w:t>
            </w:r>
            <w:proofErr w:type="spellStart"/>
            <w:r>
              <w:t>enseignantes</w:t>
            </w:r>
            <w:proofErr w:type="spellEnd"/>
          </w:p>
        </w:tc>
        <w:tc>
          <w:tcPr>
            <w:tcW w:w="4962" w:type="dxa"/>
            <w:vAlign w:val="bottom"/>
          </w:tcPr>
          <w:p w14:paraId="7E81F833" w14:textId="77777777" w:rsidR="00350F4A" w:rsidRDefault="00000000" w:rsidP="000A65D9">
            <w:hyperlink r:id="rId112" w:anchor=":~:text=pour%20Donn%C3%A9es%20Equit%C3%A9-,A%20propos%20de%20Heather,-%3A">
              <w:r w:rsidR="00350F4A">
                <w:rPr>
                  <w:color w:val="0563C1"/>
                  <w:u w:val="single"/>
                </w:rPr>
                <w:t>Heather Krause</w:t>
              </w:r>
            </w:hyperlink>
            <w:hyperlink r:id="rId113">
              <w:r w:rsidR="00350F4A">
                <w:rPr>
                  <w:color w:val="0563C1"/>
                  <w:u w:val="single"/>
                </w:rPr>
                <w:t>, Catherine </w:t>
              </w:r>
              <w:proofErr w:type="spellStart"/>
            </w:hyperlink>
            <w:hyperlink r:id="rId114">
              <w:r w:rsidR="00350F4A">
                <w:rPr>
                  <w:color w:val="0563C1"/>
                  <w:u w:val="single"/>
                </w:rPr>
                <w:t>D’Ignazio</w:t>
              </w:r>
              <w:proofErr w:type="spellEnd"/>
            </w:hyperlink>
            <w:r w:rsidR="00350F4A">
              <w:t xml:space="preserve"> et </w:t>
            </w:r>
            <w:hyperlink r:id="rId115">
              <w:r w:rsidR="00350F4A">
                <w:rPr>
                  <w:color w:val="0563C1"/>
                  <w:u w:val="single"/>
                </w:rPr>
                <w:t>Lauren </w:t>
              </w:r>
            </w:hyperlink>
            <w:hyperlink r:id="rId116">
              <w:r w:rsidR="00350F4A">
                <w:rPr>
                  <w:color w:val="0563C1"/>
                  <w:u w:val="single"/>
                </w:rPr>
                <w:t>Klein</w:t>
              </w:r>
            </w:hyperlink>
          </w:p>
        </w:tc>
      </w:tr>
      <w:tr w:rsidR="00350F4A" w14:paraId="5CAB664C" w14:textId="77777777" w:rsidTr="000A65D9">
        <w:trPr>
          <w:trHeight w:val="699"/>
        </w:trPr>
        <w:tc>
          <w:tcPr>
            <w:tcW w:w="5098" w:type="dxa"/>
          </w:tcPr>
          <w:p w14:paraId="4EC2EA88" w14:textId="77777777" w:rsidR="00350F4A" w:rsidRDefault="00350F4A" w:rsidP="000A65D9"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4962" w:type="dxa"/>
          </w:tcPr>
          <w:p w14:paraId="26AC499C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17">
              <w:r>
                <w:rPr>
                  <w:color w:val="0563C1"/>
                  <w:u w:val="single"/>
                </w:rPr>
                <w:t>Talking data equity on data biographies</w:t>
              </w:r>
            </w:hyperlink>
            <w:r>
              <w:t xml:space="preserve"> (discussions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proofErr w:type="gramStart"/>
            <w:r>
              <w:t>données</w:t>
            </w:r>
            <w:proofErr w:type="spellEnd"/>
            <w:r>
              <w:t> :</w:t>
            </w:r>
            <w:proofErr w:type="gramEnd"/>
            <w:r>
              <w:t xml:space="preserve"> biographies de </w:t>
            </w:r>
            <w:proofErr w:type="spellStart"/>
            <w:r>
              <w:t>données</w:t>
            </w:r>
            <w:proofErr w:type="spellEnd"/>
            <w:r>
              <w:t>) (57 min) – Heather Krause</w:t>
            </w:r>
          </w:p>
          <w:p w14:paraId="3A90B638" w14:textId="77777777" w:rsidR="00350F4A" w:rsidRDefault="00350F4A" w:rsidP="000A65D9"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18">
              <w:r>
                <w:rPr>
                  <w:color w:val="0563C1"/>
                  <w:u w:val="single"/>
                </w:rPr>
                <w:t xml:space="preserve">Biases arising from linked administrative data for epidemiological </w:t>
              </w:r>
              <w:proofErr w:type="gramStart"/>
              <w:r>
                <w:rPr>
                  <w:color w:val="0563C1"/>
                  <w:u w:val="single"/>
                </w:rPr>
                <w:t>research :</w:t>
              </w:r>
              <w:proofErr w:type="gramEnd"/>
              <w:r>
                <w:rPr>
                  <w:color w:val="0563C1"/>
                  <w:u w:val="single"/>
                </w:rPr>
                <w:t xml:space="preserve"> A conceptual framework from registration to analyses</w:t>
              </w:r>
            </w:hyperlink>
            <w:r>
              <w:t xml:space="preserve"> (</w:t>
            </w:r>
            <w:proofErr w:type="spellStart"/>
            <w:r>
              <w:t>préjugés</w:t>
            </w:r>
            <w:proofErr w:type="spellEnd"/>
            <w:r>
              <w:t xml:space="preserve"> </w:t>
            </w:r>
            <w:proofErr w:type="spellStart"/>
            <w:r>
              <w:t>découlant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 </w:t>
            </w:r>
            <w:proofErr w:type="spellStart"/>
            <w:r>
              <w:t>liées</w:t>
            </w:r>
            <w:proofErr w:type="spellEnd"/>
            <w:r>
              <w:t xml:space="preserve"> pour la recherche </w:t>
            </w:r>
            <w:proofErr w:type="spellStart"/>
            <w:r>
              <w:t>épidémiologique</w:t>
            </w:r>
            <w:proofErr w:type="spellEnd"/>
            <w:r>
              <w:t xml:space="preserve"> : cadre </w:t>
            </w:r>
            <w:proofErr w:type="spellStart"/>
            <w:r>
              <w:t>conceptuel</w:t>
            </w:r>
            <w:proofErr w:type="spellEnd"/>
            <w:r>
              <w:t xml:space="preserve"> de </w:t>
            </w:r>
            <w:proofErr w:type="spellStart"/>
            <w:r>
              <w:t>l’enregistrement</w:t>
            </w:r>
            <w:proofErr w:type="spellEnd"/>
            <w:r>
              <w:t xml:space="preserve"> aux analyses (10 pages) – Shaw et al.</w:t>
            </w:r>
          </w:p>
        </w:tc>
      </w:tr>
      <w:tr w:rsidR="00350F4A" w14:paraId="4494F8D5" w14:textId="77777777" w:rsidTr="000A65D9">
        <w:trPr>
          <w:trHeight w:val="1266"/>
        </w:trPr>
        <w:tc>
          <w:tcPr>
            <w:tcW w:w="5098" w:type="dxa"/>
          </w:tcPr>
          <w:p w14:paraId="3680574A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4962" w:type="dxa"/>
          </w:tcPr>
          <w:p w14:paraId="74A17803" w14:textId="77777777" w:rsidR="00350F4A" w:rsidRDefault="00350F4A" w:rsidP="000A65D9">
            <w:r>
              <w:t>CHAPITRE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19">
              <w:proofErr w:type="spellStart"/>
              <w:r>
                <w:rPr>
                  <w:color w:val="1155CC"/>
                  <w:u w:val="single"/>
                </w:rPr>
                <w:t>Chapitre</w:t>
              </w:r>
              <w:proofErr w:type="spellEnd"/>
              <w:r>
                <w:rPr>
                  <w:color w:val="1155CC"/>
                  <w:u w:val="single"/>
                </w:rPr>
                <w:t xml:space="preserve"> 5 du livre </w:t>
              </w:r>
            </w:hyperlink>
            <w:hyperlink r:id="rId120">
              <w:r>
                <w:rPr>
                  <w:i/>
                  <w:iCs/>
                  <w:color w:val="1155CC"/>
                  <w:u w:val="single"/>
                </w:rPr>
                <w:t>Data Feminism</w:t>
              </w:r>
            </w:hyperlink>
            <w:hyperlink r:id="rId121">
              <w:r>
                <w:rPr>
                  <w:color w:val="1155CC"/>
                  <w:u w:val="single"/>
                </w:rPr>
                <w:t> : What gets counted counts</w:t>
              </w:r>
            </w:hyperlink>
            <w:r>
              <w:t xml:space="preserve"> (</w:t>
            </w:r>
            <w:proofErr w:type="spellStart"/>
            <w:r>
              <w:t>ce</w:t>
            </w:r>
            <w:proofErr w:type="spellEnd"/>
            <w:r>
              <w:t xml:space="preserve"> qui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compté</w:t>
            </w:r>
            <w:proofErr w:type="spellEnd"/>
            <w:r>
              <w:t xml:space="preserve"> </w:t>
            </w:r>
            <w:proofErr w:type="spellStart"/>
            <w:r>
              <w:t>compte</w:t>
            </w:r>
            <w:proofErr w:type="spellEnd"/>
            <w:r>
              <w:t>) – Catherine </w:t>
            </w:r>
            <w:proofErr w:type="spellStart"/>
            <w:r>
              <w:t>D’Ignazio</w:t>
            </w:r>
            <w:proofErr w:type="spellEnd"/>
            <w:r>
              <w:t xml:space="preserve"> et Lauren Klein</w:t>
            </w:r>
          </w:p>
          <w:p w14:paraId="71860BE4" w14:textId="77777777" w:rsidR="00350F4A" w:rsidRDefault="00350F4A" w:rsidP="000A65D9">
            <w:r>
              <w:t>CHAPITRE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22">
              <w:proofErr w:type="spellStart"/>
              <w:r>
                <w:rPr>
                  <w:color w:val="1155CC"/>
                  <w:u w:val="single"/>
                </w:rPr>
                <w:t>Chapitre</w:t>
              </w:r>
              <w:proofErr w:type="spellEnd"/>
              <w:r>
                <w:rPr>
                  <w:color w:val="1155CC"/>
                  <w:u w:val="single"/>
                </w:rPr>
                <w:t xml:space="preserve"> 6 du livre </w:t>
              </w:r>
            </w:hyperlink>
            <w:hyperlink r:id="rId123">
              <w:r>
                <w:rPr>
                  <w:i/>
                  <w:iCs/>
                  <w:color w:val="1155CC"/>
                  <w:u w:val="single"/>
                </w:rPr>
                <w:t>Data Feminism</w:t>
              </w:r>
            </w:hyperlink>
            <w:hyperlink r:id="rId124">
              <w:r>
                <w:rPr>
                  <w:color w:val="1155CC"/>
                  <w:u w:val="single"/>
                </w:rPr>
                <w:t> : The numbers don’t speak for themselves</w:t>
              </w:r>
            </w:hyperlink>
            <w:r>
              <w:t xml:space="preserve"> (les chiffres ne </w:t>
            </w:r>
            <w:proofErr w:type="spellStart"/>
            <w:r>
              <w:t>parlent</w:t>
            </w:r>
            <w:proofErr w:type="spellEnd"/>
            <w:r>
              <w:t xml:space="preserve"> pas </w:t>
            </w:r>
            <w:proofErr w:type="spellStart"/>
            <w:r>
              <w:lastRenderedPageBreak/>
              <w:t>d’eux-mêmes</w:t>
            </w:r>
            <w:proofErr w:type="spellEnd"/>
            <w:r>
              <w:t>) – Catherine </w:t>
            </w:r>
            <w:proofErr w:type="spellStart"/>
            <w:r>
              <w:t>D’Ignazio</w:t>
            </w:r>
            <w:proofErr w:type="spellEnd"/>
            <w:r>
              <w:t xml:space="preserve"> et Lauren Klein</w:t>
            </w:r>
          </w:p>
          <w:p w14:paraId="3E830CF5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25">
              <w:r>
                <w:rPr>
                  <w:color w:val="0563C1"/>
                  <w:u w:val="single"/>
                </w:rPr>
                <w:t>Bias in the reuse of administrative health data</w:t>
              </w:r>
            </w:hyperlink>
            <w:r>
              <w:t xml:space="preserve"> (</w:t>
            </w:r>
            <w:proofErr w:type="spellStart"/>
            <w:r>
              <w:t>préjugés</w:t>
            </w:r>
            <w:proofErr w:type="spellEnd"/>
            <w:r>
              <w:t xml:space="preserve"> dans la </w:t>
            </w:r>
            <w:proofErr w:type="spellStart"/>
            <w:r>
              <w:t>réutilisation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 sur la </w:t>
            </w:r>
            <w:proofErr w:type="spellStart"/>
            <w:r>
              <w:t>santé</w:t>
            </w:r>
            <w:proofErr w:type="spellEnd"/>
            <w:r>
              <w:t>) (1 h) – IPHAM Public Health and Medicine Webinar Series</w:t>
            </w:r>
          </w:p>
        </w:tc>
      </w:tr>
      <w:tr w:rsidR="00350F4A" w14:paraId="720B2DC7" w14:textId="77777777" w:rsidTr="000A65D9">
        <w:trPr>
          <w:trHeight w:val="702"/>
        </w:trPr>
        <w:tc>
          <w:tcPr>
            <w:tcW w:w="5098" w:type="dxa"/>
          </w:tcPr>
          <w:p w14:paraId="221AD773" w14:textId="77777777" w:rsidR="00350F4A" w:rsidRDefault="00350F4A" w:rsidP="000A65D9">
            <w:r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4962" w:type="dxa"/>
          </w:tcPr>
          <w:p w14:paraId="7AC828F8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</w:t>
            </w:r>
            <w:proofErr w:type="spellStart"/>
            <w:r>
              <w:t>penser</w:t>
            </w:r>
            <w:proofErr w:type="spellEnd"/>
            <w:r>
              <w:t xml:space="preserve"> à </w:t>
            </w:r>
            <w:proofErr w:type="spellStart"/>
            <w:r>
              <w:t>une</w:t>
            </w:r>
            <w:proofErr w:type="spellEnd"/>
            <w:r>
              <w:t xml:space="preserve"> situation </w:t>
            </w:r>
            <w:proofErr w:type="spellStart"/>
            <w:r>
              <w:t>où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pu</w:t>
            </w:r>
            <w:proofErr w:type="spellEnd"/>
            <w:r>
              <w:t xml:space="preserve"> (</w:t>
            </w:r>
            <w:proofErr w:type="spellStart"/>
            <w:r>
              <w:t>ou</w:t>
            </w:r>
            <w:proofErr w:type="spellEnd"/>
            <w:r>
              <w:t xml:space="preserve"> non)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saisies</w:t>
            </w:r>
            <w:proofErr w:type="spellEnd"/>
            <w:r>
              <w:t xml:space="preserve"> à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sujet</w:t>
            </w:r>
            <w:proofErr w:type="spellEnd"/>
            <w:r>
              <w:t xml:space="preserve"> sur la base d’un aspect de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r>
              <w:t>identité</w:t>
            </w:r>
            <w:proofErr w:type="spellEnd"/>
            <w:r>
              <w:t>?</w:t>
            </w:r>
          </w:p>
          <w:p w14:paraId="6BD8BC42" w14:textId="77777777" w:rsidR="00350F4A" w:rsidRDefault="00350F4A" w:rsidP="000A65D9">
            <w:r>
              <w:t xml:space="preserve">Comment les biographies de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peuvent-elles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créées</w:t>
            </w:r>
            <w:proofErr w:type="spellEnd"/>
            <w:r>
              <w:t xml:space="preserve">, </w:t>
            </w:r>
            <w:proofErr w:type="spellStart"/>
            <w:r>
              <w:t>formatées</w:t>
            </w:r>
            <w:proofErr w:type="spellEnd"/>
            <w:r>
              <w:t xml:space="preserve"> et </w:t>
            </w:r>
            <w:proofErr w:type="spellStart"/>
            <w:r>
              <w:t>partagées</w:t>
            </w:r>
            <w:proofErr w:type="spellEnd"/>
            <w:r>
              <w:t xml:space="preserve"> de manière à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utiles</w:t>
            </w:r>
            <w:proofErr w:type="spellEnd"/>
            <w:r>
              <w:t xml:space="preserve"> aux </w:t>
            </w:r>
            <w:proofErr w:type="spellStart"/>
            <w:r>
              <w:t>producteurs</w:t>
            </w:r>
            <w:proofErr w:type="spellEnd"/>
            <w:r>
              <w:t xml:space="preserve"> et aux </w:t>
            </w:r>
            <w:proofErr w:type="spellStart"/>
            <w:r>
              <w:t>utilisateurs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? </w:t>
            </w:r>
          </w:p>
          <w:p w14:paraId="74BB2E14" w14:textId="77777777" w:rsidR="00350F4A" w:rsidRDefault="00350F4A" w:rsidP="00350F4A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color w:val="000000"/>
              </w:rPr>
              <w:t xml:space="preserve">Format standard? </w:t>
            </w:r>
          </w:p>
          <w:p w14:paraId="4BE3AA14" w14:textId="77777777" w:rsidR="00350F4A" w:rsidRDefault="00350F4A" w:rsidP="00350F4A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</w:rPr>
              <w:t>Dépôt</w:t>
            </w:r>
            <w:proofErr w:type="spellEnd"/>
            <w:r>
              <w:rPr>
                <w:color w:val="000000"/>
              </w:rPr>
              <w:t xml:space="preserve">? </w:t>
            </w:r>
          </w:p>
          <w:p w14:paraId="7800A1FF" w14:textId="77777777" w:rsidR="00350F4A" w:rsidRDefault="00350F4A" w:rsidP="00350F4A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color w:val="000000"/>
              </w:rPr>
              <w:t xml:space="preserve">Nouveau « type » de </w:t>
            </w:r>
            <w:proofErr w:type="spellStart"/>
            <w:r>
              <w:rPr>
                <w:color w:val="000000"/>
              </w:rPr>
              <w:t>manuscrit</w:t>
            </w:r>
            <w:proofErr w:type="spellEnd"/>
            <w:r>
              <w:rPr>
                <w:color w:val="000000"/>
              </w:rPr>
              <w:t xml:space="preserve"> (p, ex. </w:t>
            </w:r>
            <w:proofErr w:type="gramStart"/>
            <w:r>
              <w:rPr>
                <w:color w:val="000000"/>
              </w:rPr>
              <w:t>note</w:t>
            </w:r>
            <w:proofErr w:type="gram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données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profil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ressources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données</w:t>
            </w:r>
            <w:proofErr w:type="spellEnd"/>
            <w:r>
              <w:rPr>
                <w:color w:val="000000"/>
              </w:rPr>
              <w:t xml:space="preserve">, etc.) </w:t>
            </w:r>
          </w:p>
          <w:p w14:paraId="4B53A095" w14:textId="77777777" w:rsidR="00350F4A" w:rsidRDefault="00350F4A" w:rsidP="000A65D9">
            <w:r>
              <w:t xml:space="preserve">Qui </w:t>
            </w:r>
            <w:proofErr w:type="spellStart"/>
            <w:r>
              <w:t>devrait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responsable</w:t>
            </w:r>
            <w:proofErr w:type="spellEnd"/>
            <w:r>
              <w:t xml:space="preserve"> de la </w:t>
            </w:r>
            <w:proofErr w:type="spellStart"/>
            <w:r>
              <w:t>création</w:t>
            </w:r>
            <w:proofErr w:type="spellEnd"/>
            <w:r>
              <w:t xml:space="preserve"> des biographies de </w:t>
            </w:r>
            <w:proofErr w:type="spellStart"/>
            <w:r>
              <w:t>données</w:t>
            </w:r>
            <w:proofErr w:type="spellEnd"/>
            <w:r>
              <w:t xml:space="preserve">? Comment </w:t>
            </w:r>
            <w:proofErr w:type="spellStart"/>
            <w:r>
              <w:t>doivent-elles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entretenues</w:t>
            </w:r>
            <w:proofErr w:type="spellEnd"/>
            <w:r>
              <w:t xml:space="preserve">? </w:t>
            </w:r>
          </w:p>
          <w:p w14:paraId="62445203" w14:textId="77777777" w:rsidR="00350F4A" w:rsidRDefault="00350F4A" w:rsidP="000A65D9">
            <w:pPr>
              <w:rPr>
                <w:highlight w:val="yellow"/>
              </w:rPr>
            </w:pPr>
            <w:r>
              <w:t xml:space="preserve">Comment les </w:t>
            </w:r>
            <w:proofErr w:type="spellStart"/>
            <w:r>
              <w:t>différences</w:t>
            </w:r>
            <w:proofErr w:type="spellEnd"/>
            <w:r>
              <w:t xml:space="preserve"> de </w:t>
            </w:r>
            <w:proofErr w:type="spellStart"/>
            <w:r>
              <w:t>qualité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qui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inéquitables</w:t>
            </w:r>
            <w:proofErr w:type="spellEnd"/>
            <w:r>
              <w:t xml:space="preserve"> et </w:t>
            </w:r>
            <w:proofErr w:type="spellStart"/>
            <w:r>
              <w:t>injustes</w:t>
            </w:r>
            <w:proofErr w:type="spellEnd"/>
            <w:r>
              <w:t xml:space="preserve"> (par </w:t>
            </w:r>
            <w:proofErr w:type="spellStart"/>
            <w:r>
              <w:t>exemple</w:t>
            </w:r>
            <w:proofErr w:type="spellEnd"/>
            <w:r>
              <w:t xml:space="preserve">, </w:t>
            </w:r>
            <w:proofErr w:type="spellStart"/>
            <w:r>
              <w:t>biais</w:t>
            </w:r>
            <w:proofErr w:type="spellEnd"/>
            <w:r>
              <w:t xml:space="preserve"> de </w:t>
            </w:r>
            <w:proofErr w:type="spellStart"/>
            <w:r>
              <w:t>classement</w:t>
            </w:r>
            <w:proofErr w:type="spellEnd"/>
            <w:r>
              <w:t xml:space="preserve"> </w:t>
            </w:r>
            <w:proofErr w:type="spellStart"/>
            <w:r>
              <w:lastRenderedPageBreak/>
              <w:t>différentiel</w:t>
            </w:r>
            <w:proofErr w:type="spellEnd"/>
            <w:r>
              <w:t xml:space="preserve">, </w:t>
            </w:r>
            <w:proofErr w:type="spellStart"/>
            <w:r>
              <w:t>biais</w:t>
            </w:r>
            <w:proofErr w:type="spellEnd"/>
            <w:r>
              <w:t xml:space="preserve"> de </w:t>
            </w:r>
            <w:proofErr w:type="spellStart"/>
            <w:r>
              <w:t>sélection</w:t>
            </w:r>
            <w:proofErr w:type="spellEnd"/>
            <w:r>
              <w:t xml:space="preserve">) </w:t>
            </w:r>
            <w:proofErr w:type="spellStart"/>
            <w:r>
              <w:t>doivent-elles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signalées</w:t>
            </w:r>
            <w:proofErr w:type="spellEnd"/>
            <w:r>
              <w:t>?</w:t>
            </w:r>
          </w:p>
        </w:tc>
      </w:tr>
    </w:tbl>
    <w:p w14:paraId="31E832B1" w14:textId="77777777" w:rsidR="00350F4A" w:rsidRDefault="00350F4A" w:rsidP="00350F4A"/>
    <w:p w14:paraId="33ED6C78" w14:textId="77777777" w:rsidR="00350F4A" w:rsidRDefault="00350F4A" w:rsidP="00350F4A">
      <w:pPr>
        <w:pStyle w:val="Heading2"/>
      </w:pPr>
      <w:bookmarkStart w:id="26" w:name="_heading=h.mygfks5lrisw" w:colFirst="0" w:colLast="0"/>
      <w:bookmarkStart w:id="27" w:name="_Toc218521321"/>
      <w:bookmarkEnd w:id="26"/>
      <w:r>
        <w:t>Module </w:t>
      </w:r>
      <w:proofErr w:type="gramStart"/>
      <w:r>
        <w:t>7 :</w:t>
      </w:r>
      <w:proofErr w:type="gramEnd"/>
      <w:r>
        <w:t xml:space="preserve"> </w:t>
      </w:r>
      <w:proofErr w:type="spellStart"/>
      <w:r>
        <w:t>Dictionnaires</w:t>
      </w:r>
      <w:proofErr w:type="spellEnd"/>
      <w:r>
        <w:t xml:space="preserve"> de concepts de </w:t>
      </w:r>
      <w:proofErr w:type="spellStart"/>
      <w:r>
        <w:t>données</w:t>
      </w:r>
      <w:bookmarkEnd w:id="27"/>
      <w:proofErr w:type="spellEnd"/>
    </w:p>
    <w:p w14:paraId="36670BF7" w14:textId="77777777" w:rsidR="00350F4A" w:rsidRDefault="00350F4A" w:rsidP="00350F4A">
      <w:proofErr w:type="spellStart"/>
      <w:r>
        <w:t>Jusqu’à</w:t>
      </w:r>
      <w:proofErr w:type="spellEnd"/>
      <w:r>
        <w:t xml:space="preserve"> </w:t>
      </w:r>
      <w:proofErr w:type="spellStart"/>
      <w:r>
        <w:t>présent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examiné</w:t>
      </w:r>
      <w:proofErr w:type="spellEnd"/>
      <w:r>
        <w:t xml:space="preserve"> de </w:t>
      </w:r>
      <w:proofErr w:type="spellStart"/>
      <w:r>
        <w:t>près</w:t>
      </w:r>
      <w:proofErr w:type="spellEnd"/>
      <w:r>
        <w:t xml:space="preserve"> la </w:t>
      </w:r>
      <w:proofErr w:type="spellStart"/>
      <w:r>
        <w:t>collecte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et à quoi </w:t>
      </w:r>
      <w:proofErr w:type="spellStart"/>
      <w:r>
        <w:t>celles</w:t>
      </w:r>
      <w:proofErr w:type="spellEnd"/>
      <w:r>
        <w:t xml:space="preserve">-ci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ressembler</w:t>
      </w:r>
      <w:proofErr w:type="spellEnd"/>
      <w:r>
        <w:t xml:space="preserve"> </w:t>
      </w:r>
      <w:proofErr w:type="spellStart"/>
      <w:r>
        <w:t>lors</w:t>
      </w:r>
      <w:proofErr w:type="spellEnd"/>
      <w:r>
        <w:t xml:space="preserve"> de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saisie</w:t>
      </w:r>
      <w:proofErr w:type="spellEnd"/>
      <w:r>
        <w:t xml:space="preserve"> dans les </w:t>
      </w:r>
      <w:proofErr w:type="spellStart"/>
      <w:r>
        <w:t>dépôts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. Nous </w:t>
      </w:r>
      <w:proofErr w:type="spellStart"/>
      <w:r>
        <w:t>en</w:t>
      </w:r>
      <w:proofErr w:type="spellEnd"/>
      <w:r>
        <w:t xml:space="preserve">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appris</w:t>
      </w:r>
      <w:proofErr w:type="spellEnd"/>
      <w:r>
        <w:t xml:space="preserve"> un </w:t>
      </w:r>
      <w:proofErr w:type="spellStart"/>
      <w:r>
        <w:t>peu</w:t>
      </w:r>
      <w:proofErr w:type="spellEnd"/>
      <w:r>
        <w:t xml:space="preserve"> plus sur les </w:t>
      </w:r>
      <w:proofErr w:type="spellStart"/>
      <w:r>
        <w:t>normes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, </w:t>
      </w:r>
      <w:proofErr w:type="spellStart"/>
      <w:r>
        <w:t>notamment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saisie</w:t>
      </w:r>
      <w:proofErr w:type="spellEnd"/>
      <w:r>
        <w:t xml:space="preserve"> des codes de diagnostic. </w:t>
      </w:r>
      <w:proofErr w:type="spellStart"/>
      <w:r>
        <w:t>Quelques</w:t>
      </w:r>
      <w:proofErr w:type="spellEnd"/>
      <w:r>
        <w:t xml:space="preserve"> points à </w:t>
      </w:r>
      <w:proofErr w:type="spellStart"/>
      <w:proofErr w:type="gramStart"/>
      <w:r>
        <w:t>noter</w:t>
      </w:r>
      <w:proofErr w:type="spellEnd"/>
      <w:r>
        <w:t> :</w:t>
      </w:r>
      <w:proofErr w:type="gramEnd"/>
      <w:r>
        <w:t xml:space="preserve"> 1. Bien que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soient</w:t>
      </w:r>
      <w:proofErr w:type="spellEnd"/>
      <w:r>
        <w:t xml:space="preserve"> </w:t>
      </w:r>
      <w:proofErr w:type="spellStart"/>
      <w:r>
        <w:t>créées</w:t>
      </w:r>
      <w:proofErr w:type="spellEnd"/>
      <w:r>
        <w:t xml:space="preserve"> par </w:t>
      </w:r>
      <w:proofErr w:type="spellStart"/>
      <w:r>
        <w:t>l’Institut</w:t>
      </w:r>
      <w:proofErr w:type="spellEnd"/>
      <w:r>
        <w:t xml:space="preserve"> </w:t>
      </w:r>
      <w:proofErr w:type="spellStart"/>
      <w:r>
        <w:t>canadien</w:t>
      </w:r>
      <w:proofErr w:type="spellEnd"/>
      <w:r>
        <w:t xml:space="preserve"> </w:t>
      </w:r>
      <w:proofErr w:type="spellStart"/>
      <w:r>
        <w:t>d’information</w:t>
      </w:r>
      <w:proofErr w:type="spellEnd"/>
      <w:r>
        <w:t xml:space="preserve"> sur la </w:t>
      </w:r>
      <w:proofErr w:type="spellStart"/>
      <w:r>
        <w:t>santé</w:t>
      </w:r>
      <w:proofErr w:type="spellEnd"/>
      <w:r>
        <w:t xml:space="preserve"> (ICIS), </w:t>
      </w:r>
      <w:proofErr w:type="spellStart"/>
      <w:r>
        <w:t>ce</w:t>
      </w:r>
      <w:proofErr w:type="spellEnd"/>
      <w:r>
        <w:t xml:space="preserve"> dernier </w:t>
      </w:r>
      <w:proofErr w:type="spellStart"/>
      <w:r>
        <w:t>n’a</w:t>
      </w:r>
      <w:proofErr w:type="spellEnd"/>
      <w:r>
        <w:t xml:space="preserve"> </w:t>
      </w:r>
      <w:proofErr w:type="spellStart"/>
      <w:r>
        <w:t>aucun</w:t>
      </w:r>
      <w:proofErr w:type="spellEnd"/>
      <w:r>
        <w:t xml:space="preserve"> </w:t>
      </w:r>
      <w:proofErr w:type="spellStart"/>
      <w:r>
        <w:t>contrôle</w:t>
      </w:r>
      <w:proofErr w:type="spellEnd"/>
      <w:r>
        <w:t xml:space="preserve"> sur </w:t>
      </w:r>
      <w:proofErr w:type="spellStart"/>
      <w:r>
        <w:t>leur</w:t>
      </w:r>
      <w:proofErr w:type="spellEnd"/>
      <w:r>
        <w:t xml:space="preserve">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dans les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territoires</w:t>
      </w:r>
      <w:proofErr w:type="spellEnd"/>
      <w:r>
        <w:t xml:space="preserve"> de </w:t>
      </w:r>
      <w:proofErr w:type="spellStart"/>
      <w:r>
        <w:t>compétence</w:t>
      </w:r>
      <w:proofErr w:type="spellEnd"/>
      <w:r>
        <w:t xml:space="preserve">/sites; 2.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s’appliquent</w:t>
      </w:r>
      <w:proofErr w:type="spellEnd"/>
      <w:r>
        <w:t xml:space="preserve"> aux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collectées</w:t>
      </w:r>
      <w:proofErr w:type="spellEnd"/>
      <w:r>
        <w:t xml:space="preserve"> </w:t>
      </w:r>
      <w:proofErr w:type="spellStart"/>
      <w:r>
        <w:t>principalement</w:t>
      </w:r>
      <w:proofErr w:type="spellEnd"/>
      <w:r>
        <w:t xml:space="preserve"> dans les </w:t>
      </w:r>
      <w:proofErr w:type="spellStart"/>
      <w:r>
        <w:t>hôpitaux</w:t>
      </w:r>
      <w:proofErr w:type="spellEnd"/>
      <w:r>
        <w:t xml:space="preserve"> et ne </w:t>
      </w:r>
      <w:proofErr w:type="spellStart"/>
      <w:r>
        <w:t>s’étendent</w:t>
      </w:r>
      <w:proofErr w:type="spellEnd"/>
      <w:r>
        <w:t xml:space="preserve"> pas aux </w:t>
      </w:r>
      <w:proofErr w:type="spellStart"/>
      <w:r>
        <w:t>soins</w:t>
      </w:r>
      <w:proofErr w:type="spellEnd"/>
      <w:r>
        <w:t xml:space="preserve"> </w:t>
      </w:r>
      <w:proofErr w:type="spellStart"/>
      <w:r>
        <w:t>primaires</w:t>
      </w:r>
      <w:proofErr w:type="spellEnd"/>
      <w:r>
        <w:t xml:space="preserve">; et 3. Un </w:t>
      </w:r>
      <w:proofErr w:type="spellStart"/>
      <w:r>
        <w:t>seul</w:t>
      </w:r>
      <w:proofErr w:type="spellEnd"/>
      <w:r>
        <w:t xml:space="preserve"> code de la CIM ne </w:t>
      </w:r>
      <w:proofErr w:type="spellStart"/>
      <w:r>
        <w:t>peut</w:t>
      </w:r>
      <w:proofErr w:type="spellEnd"/>
      <w:r>
        <w:t xml:space="preserve"> pas </w:t>
      </w:r>
      <w:proofErr w:type="spellStart"/>
      <w:r>
        <w:t>rendre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</w:t>
      </w:r>
      <w:proofErr w:type="spellStart"/>
      <w:r>
        <w:t>complètement</w:t>
      </w:r>
      <w:proofErr w:type="spellEnd"/>
      <w:r>
        <w:t xml:space="preserve"> </w:t>
      </w:r>
      <w:proofErr w:type="spellStart"/>
      <w:r>
        <w:t>d’une</w:t>
      </w:r>
      <w:proofErr w:type="spellEnd"/>
      <w:r>
        <w:t xml:space="preserve"> affection.</w:t>
      </w:r>
    </w:p>
    <w:p w14:paraId="2A42CA70" w14:textId="77777777" w:rsidR="00350F4A" w:rsidRDefault="00350F4A" w:rsidP="00350F4A">
      <w:r>
        <w:t xml:space="preserve">Dans le module 6, nous </w:t>
      </w:r>
      <w:proofErr w:type="spellStart"/>
      <w:r>
        <w:t>examinerons</w:t>
      </w:r>
      <w:proofErr w:type="spellEnd"/>
      <w:r>
        <w:t xml:space="preserve"> de plus </w:t>
      </w:r>
      <w:proofErr w:type="spellStart"/>
      <w:r>
        <w:t>près</w:t>
      </w:r>
      <w:proofErr w:type="spellEnd"/>
      <w:r>
        <w:t xml:space="preserve"> le </w:t>
      </w:r>
      <w:proofErr w:type="spellStart"/>
      <w:r>
        <w:t>troisième</w:t>
      </w:r>
      <w:proofErr w:type="spellEnd"/>
      <w:r>
        <w:t xml:space="preserve"> </w:t>
      </w:r>
      <w:proofErr w:type="gramStart"/>
      <w:r>
        <w:t>point :</w:t>
      </w:r>
      <w:proofErr w:type="gramEnd"/>
      <w:r>
        <w:t xml:space="preserve"> comment prendre les bribes de </w:t>
      </w:r>
      <w:proofErr w:type="spellStart"/>
      <w:r>
        <w:t>données</w:t>
      </w:r>
      <w:proofErr w:type="spellEnd"/>
      <w:r>
        <w:t xml:space="preserve"> et les </w:t>
      </w:r>
      <w:proofErr w:type="spellStart"/>
      <w:r>
        <w:t>interpréter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</w:t>
      </w:r>
      <w:proofErr w:type="spellStart"/>
      <w:r>
        <w:t>d’expériences</w:t>
      </w:r>
      <w:proofErr w:type="spellEnd"/>
      <w:r>
        <w:t xml:space="preserve"> et </w:t>
      </w:r>
      <w:proofErr w:type="spellStart"/>
      <w:r>
        <w:t>d’affections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. Dans le cadre de </w:t>
      </w:r>
      <w:proofErr w:type="spellStart"/>
      <w:r>
        <w:t>notre</w:t>
      </w:r>
      <w:proofErr w:type="spellEnd"/>
      <w:r>
        <w:t xml:space="preserve"> démarche de </w:t>
      </w:r>
      <w:proofErr w:type="spellStart"/>
      <w:r>
        <w:t>conceptualisation</w:t>
      </w:r>
      <w:proofErr w:type="spellEnd"/>
      <w:r>
        <w:t xml:space="preserve">, nous </w:t>
      </w:r>
      <w:proofErr w:type="spellStart"/>
      <w:r>
        <w:t>nous</w:t>
      </w:r>
      <w:proofErr w:type="spellEnd"/>
      <w:r>
        <w:t xml:space="preserve"> y </w:t>
      </w:r>
      <w:proofErr w:type="spellStart"/>
      <w:r>
        <w:t>référerons</w:t>
      </w:r>
      <w:proofErr w:type="spellEnd"/>
      <w:r>
        <w:t xml:space="preserve"> de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appropriée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tant que </w:t>
      </w:r>
      <w:proofErr w:type="spellStart"/>
      <w:r>
        <w:t>définition</w:t>
      </w:r>
      <w:proofErr w:type="spellEnd"/>
      <w:r>
        <w:t xml:space="preserve"> des concepts de </w:t>
      </w:r>
      <w:proofErr w:type="spellStart"/>
      <w:r>
        <w:t>données</w:t>
      </w:r>
      <w:proofErr w:type="spellEnd"/>
      <w:r>
        <w:t xml:space="preserve">. </w:t>
      </w:r>
      <w:proofErr w:type="spellStart"/>
      <w:r>
        <w:t>Idéalement</w:t>
      </w:r>
      <w:proofErr w:type="spellEnd"/>
      <w:r>
        <w:t xml:space="preserve">, la </w:t>
      </w:r>
      <w:proofErr w:type="spellStart"/>
      <w:r>
        <w:t>définition</w:t>
      </w:r>
      <w:proofErr w:type="spellEnd"/>
      <w:r>
        <w:t xml:space="preserve"> d’un concept de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décrit</w:t>
      </w:r>
      <w:proofErr w:type="spellEnd"/>
      <w:r>
        <w:t xml:space="preserve"> de manière </w:t>
      </w:r>
      <w:proofErr w:type="spellStart"/>
      <w:r>
        <w:t>globale</w:t>
      </w:r>
      <w:proofErr w:type="spellEnd"/>
      <w:r>
        <w:t xml:space="preserve"> et </w:t>
      </w:r>
      <w:proofErr w:type="spellStart"/>
      <w:r>
        <w:t>exacte</w:t>
      </w:r>
      <w:proofErr w:type="spellEnd"/>
      <w:r>
        <w:t xml:space="preserve"> les points de </w:t>
      </w:r>
      <w:proofErr w:type="spellStart"/>
      <w:r>
        <w:t>données</w:t>
      </w:r>
      <w:proofErr w:type="spellEnd"/>
      <w:r>
        <w:t xml:space="preserve"> que nous </w:t>
      </w:r>
      <w:proofErr w:type="spellStart"/>
      <w:r>
        <w:t>utilisons</w:t>
      </w:r>
      <w:proofErr w:type="spellEnd"/>
      <w:r>
        <w:t xml:space="preserve"> pour </w:t>
      </w:r>
      <w:proofErr w:type="spellStart"/>
      <w:r>
        <w:t>caractériser</w:t>
      </w:r>
      <w:proofErr w:type="spellEnd"/>
      <w:r>
        <w:t xml:space="preserve"> le concept. </w:t>
      </w:r>
      <w:proofErr w:type="spellStart"/>
      <w:r>
        <w:t>Quelles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les </w:t>
      </w:r>
      <w:proofErr w:type="spellStart"/>
      <w:r>
        <w:t>limites</w:t>
      </w:r>
      <w:proofErr w:type="spellEnd"/>
      <w:r>
        <w:t>, les inclusions et les exclusions?</w:t>
      </w:r>
    </w:p>
    <w:p w14:paraId="5F5CFE02" w14:textId="77777777" w:rsidR="00350F4A" w:rsidRDefault="00350F4A" w:rsidP="00350F4A">
      <w:proofErr w:type="spellStart"/>
      <w:r>
        <w:t>Prenons</w:t>
      </w:r>
      <w:proofErr w:type="spellEnd"/>
      <w:r>
        <w:t xml:space="preserve"> un </w:t>
      </w:r>
      <w:proofErr w:type="spellStart"/>
      <w:r>
        <w:t>sujet</w:t>
      </w:r>
      <w:proofErr w:type="spellEnd"/>
      <w:r>
        <w:t xml:space="preserve"> </w:t>
      </w:r>
      <w:proofErr w:type="spellStart"/>
      <w:r>
        <w:t>apparemment</w:t>
      </w:r>
      <w:proofErr w:type="spellEnd"/>
      <w:r>
        <w:t xml:space="preserve"> simple à </w:t>
      </w:r>
      <w:proofErr w:type="spellStart"/>
      <w:proofErr w:type="gramStart"/>
      <w:r>
        <w:t>définir</w:t>
      </w:r>
      <w:proofErr w:type="spellEnd"/>
      <w:r>
        <w:t> :</w:t>
      </w:r>
      <w:proofErr w:type="gramEnd"/>
      <w:r>
        <w:t xml:space="preserve"> le </w:t>
      </w:r>
      <w:proofErr w:type="spellStart"/>
      <w:r>
        <w:t>diabète</w:t>
      </w:r>
      <w:proofErr w:type="spellEnd"/>
      <w:r>
        <w:t xml:space="preserve">. </w:t>
      </w:r>
      <w:proofErr w:type="spellStart"/>
      <w:r>
        <w:t>Aussi</w:t>
      </w:r>
      <w:proofErr w:type="spellEnd"/>
      <w:r>
        <w:t xml:space="preserve"> simple que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tâche</w:t>
      </w:r>
      <w:proofErr w:type="spellEnd"/>
      <w:r>
        <w:t xml:space="preserve"> </w:t>
      </w:r>
      <w:proofErr w:type="spellStart"/>
      <w:r>
        <w:t>puisse</w:t>
      </w:r>
      <w:proofErr w:type="spellEnd"/>
      <w:r>
        <w:t xml:space="preserve"> </w:t>
      </w:r>
      <w:proofErr w:type="spellStart"/>
      <w:r>
        <w:t>paraître</w:t>
      </w:r>
      <w:proofErr w:type="spellEnd"/>
      <w:r>
        <w:t xml:space="preserve">,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facteurs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pris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considération</w:t>
      </w:r>
      <w:proofErr w:type="spellEnd"/>
      <w:r>
        <w:t xml:space="preserve">. </w:t>
      </w:r>
      <w:proofErr w:type="spellStart"/>
      <w:r>
        <w:t>Incluons</w:t>
      </w:r>
      <w:proofErr w:type="spellEnd"/>
      <w:r>
        <w:t xml:space="preserve">-nous le </w:t>
      </w:r>
      <w:proofErr w:type="spellStart"/>
      <w:r>
        <w:t>diabète</w:t>
      </w:r>
      <w:proofErr w:type="spellEnd"/>
      <w:r>
        <w:t xml:space="preserve"> de type 1 et 2? </w:t>
      </w:r>
      <w:proofErr w:type="spellStart"/>
      <w:r>
        <w:t>Qu’en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-il du </w:t>
      </w:r>
      <w:proofErr w:type="spellStart"/>
      <w:r>
        <w:t>diabète</w:t>
      </w:r>
      <w:proofErr w:type="spellEnd"/>
      <w:r>
        <w:t xml:space="preserve"> </w:t>
      </w:r>
      <w:proofErr w:type="spellStart"/>
      <w:r>
        <w:t>juvénile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gestationnel</w:t>
      </w:r>
      <w:proofErr w:type="spellEnd"/>
      <w:r>
        <w:t xml:space="preserve">? </w:t>
      </w:r>
      <w:proofErr w:type="spellStart"/>
      <w:r>
        <w:t>Voulons</w:t>
      </w:r>
      <w:proofErr w:type="spellEnd"/>
      <w:r>
        <w:t xml:space="preserve">-nous </w:t>
      </w:r>
      <w:proofErr w:type="spellStart"/>
      <w:r>
        <w:t>inclure</w:t>
      </w:r>
      <w:proofErr w:type="spellEnd"/>
      <w:r>
        <w:t xml:space="preserve"> </w:t>
      </w:r>
      <w:proofErr w:type="spellStart"/>
      <w:r>
        <w:t>uniquement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traitées</w:t>
      </w:r>
      <w:proofErr w:type="spellEnd"/>
      <w:r>
        <w:t xml:space="preserve"> par des </w:t>
      </w:r>
      <w:proofErr w:type="spellStart"/>
      <w:r>
        <w:t>médicaments</w:t>
      </w:r>
      <w:proofErr w:type="spellEnd"/>
      <w:r>
        <w:t xml:space="preserve">? </w:t>
      </w:r>
      <w:proofErr w:type="spellStart"/>
      <w:r>
        <w:t>Quel</w:t>
      </w:r>
      <w:proofErr w:type="spellEnd"/>
      <w:r>
        <w:t xml:space="preserve"> </w:t>
      </w:r>
      <w:proofErr w:type="spellStart"/>
      <w:r>
        <w:t>degré</w:t>
      </w:r>
      <w:proofErr w:type="spellEnd"/>
      <w:r>
        <w:t xml:space="preserve"> de </w:t>
      </w:r>
      <w:proofErr w:type="spellStart"/>
      <w:r>
        <w:t>gravité</w:t>
      </w:r>
      <w:proofErr w:type="spellEnd"/>
      <w:r>
        <w:t xml:space="preserve"> </w:t>
      </w:r>
      <w:proofErr w:type="spellStart"/>
      <w:r>
        <w:t>souhaitons</w:t>
      </w:r>
      <w:proofErr w:type="spellEnd"/>
      <w:r>
        <w:t xml:space="preserve">-nous </w:t>
      </w:r>
      <w:proofErr w:type="spellStart"/>
      <w:r>
        <w:t>inclure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maladie</w:t>
      </w:r>
      <w:proofErr w:type="spellEnd"/>
      <w:r>
        <w:t xml:space="preserve">? Comment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variations </w:t>
      </w:r>
      <w:proofErr w:type="spellStart"/>
      <w:r>
        <w:t>apparaissent-elles</w:t>
      </w:r>
      <w:proofErr w:type="spellEnd"/>
      <w:r>
        <w:t xml:space="preserve"> dans les </w:t>
      </w:r>
      <w:proofErr w:type="spellStart"/>
      <w:r>
        <w:t>données</w:t>
      </w:r>
      <w:proofErr w:type="spellEnd"/>
      <w:r>
        <w:t xml:space="preserve">? </w:t>
      </w:r>
      <w:proofErr w:type="spellStart"/>
      <w:r>
        <w:t>Existe</w:t>
      </w:r>
      <w:proofErr w:type="spellEnd"/>
      <w:r>
        <w:t xml:space="preserve">-t-il </w:t>
      </w:r>
      <w:proofErr w:type="spellStart"/>
      <w:r>
        <w:t>plusieurs</w:t>
      </w:r>
      <w:proofErr w:type="spellEnd"/>
      <w:r>
        <w:t xml:space="preserve"> codes </w:t>
      </w:r>
      <w:proofErr w:type="spellStart"/>
      <w:r>
        <w:t>provenant</w:t>
      </w:r>
      <w:proofErr w:type="spellEnd"/>
      <w:r>
        <w:t xml:space="preserve"> de </w:t>
      </w:r>
      <w:proofErr w:type="spellStart"/>
      <w:r>
        <w:t>différentes</w:t>
      </w:r>
      <w:proofErr w:type="spellEnd"/>
      <w:r>
        <w:t xml:space="preserve"> sources?</w:t>
      </w:r>
    </w:p>
    <w:p w14:paraId="0D896BF8" w14:textId="77777777" w:rsidR="00350F4A" w:rsidRDefault="00350F4A" w:rsidP="00350F4A">
      <w:r>
        <w:t xml:space="preserve">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invitons</w:t>
      </w:r>
      <w:proofErr w:type="spellEnd"/>
      <w:r>
        <w:t xml:space="preserve"> à consulter le document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 </w:t>
      </w:r>
      <w:r>
        <w:rPr>
          <w:i/>
          <w:iCs/>
        </w:rPr>
        <w:t>Manitoba Centre for Health Policy Concept Dictionary</w:t>
      </w:r>
      <w:r>
        <w:t xml:space="preserve"> (</w:t>
      </w:r>
      <w:proofErr w:type="spellStart"/>
      <w:r>
        <w:t>dictionnaire</w:t>
      </w:r>
      <w:proofErr w:type="spellEnd"/>
      <w:r>
        <w:t xml:space="preserve"> des concepts </w:t>
      </w:r>
      <w:proofErr w:type="spellStart"/>
      <w:r>
        <w:t>relatifs</w:t>
      </w:r>
      <w:proofErr w:type="spellEnd"/>
      <w:r>
        <w:t xml:space="preserve"> aux politiques de </w:t>
      </w:r>
      <w:proofErr w:type="spellStart"/>
      <w:r>
        <w:t>santé</w:t>
      </w:r>
      <w:proofErr w:type="spellEnd"/>
      <w:r>
        <w:t xml:space="preserve">) pour </w:t>
      </w:r>
      <w:proofErr w:type="spellStart"/>
      <w:r>
        <w:t>voir</w:t>
      </w:r>
      <w:proofErr w:type="spellEnd"/>
      <w:r>
        <w:t xml:space="preserve"> comment les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éléments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définis</w:t>
      </w:r>
      <w:proofErr w:type="spellEnd"/>
      <w:r>
        <w:t xml:space="preserve"> dans les </w:t>
      </w:r>
      <w:proofErr w:type="spellStart"/>
      <w:r>
        <w:t>données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remarquerez</w:t>
      </w:r>
      <w:proofErr w:type="spellEnd"/>
      <w:r>
        <w:t xml:space="preserve"> </w:t>
      </w:r>
      <w:proofErr w:type="spellStart"/>
      <w:r>
        <w:t>l’utilisation</w:t>
      </w:r>
      <w:proofErr w:type="spellEnd"/>
      <w:r>
        <w:t xml:space="preserve"> </w:t>
      </w:r>
      <w:proofErr w:type="spellStart"/>
      <w:r>
        <w:lastRenderedPageBreak/>
        <w:t>d’énoncés</w:t>
      </w:r>
      <w:proofErr w:type="spellEnd"/>
      <w:r>
        <w:t xml:space="preserve"> et/</w:t>
      </w:r>
      <w:proofErr w:type="spellStart"/>
      <w:r>
        <w:t>ou</w:t>
      </w:r>
      <w:proofErr w:type="spellEnd"/>
      <w:r>
        <w:t xml:space="preserve">. </w:t>
      </w:r>
      <w:proofErr w:type="spellStart"/>
      <w:r>
        <w:t>Êtes-vous</w:t>
      </w:r>
      <w:proofErr w:type="spellEnd"/>
      <w:r>
        <w:t xml:space="preserve"> </w:t>
      </w:r>
      <w:proofErr w:type="spellStart"/>
      <w:r>
        <w:t>d’accord</w:t>
      </w:r>
      <w:proofErr w:type="spellEnd"/>
      <w:r>
        <w:t xml:space="preserve"> avec tout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mentionné</w:t>
      </w:r>
      <w:proofErr w:type="spellEnd"/>
      <w:r>
        <w:t xml:space="preserve">? Y a-t-il des </w:t>
      </w:r>
      <w:proofErr w:type="spellStart"/>
      <w:r>
        <w:t>préoccupations</w:t>
      </w:r>
      <w:proofErr w:type="spellEnd"/>
      <w:r>
        <w:t xml:space="preserve"> </w:t>
      </w:r>
      <w:proofErr w:type="spellStart"/>
      <w:r>
        <w:t>liées</w:t>
      </w:r>
      <w:proofErr w:type="spellEnd"/>
      <w:r>
        <w:t xml:space="preserve"> à </w:t>
      </w:r>
      <w:proofErr w:type="spellStart"/>
      <w:r>
        <w:t>l’IDEA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aimeriez</w:t>
      </w:r>
      <w:proofErr w:type="spellEnd"/>
      <w:r>
        <w:t xml:space="preserve"> signaler? Par </w:t>
      </w:r>
      <w:proofErr w:type="spellStart"/>
      <w:r>
        <w:t>exemple</w:t>
      </w:r>
      <w:proofErr w:type="spellEnd"/>
      <w:r>
        <w:t xml:space="preserve">, dans la </w:t>
      </w:r>
      <w:proofErr w:type="spellStart"/>
      <w:r>
        <w:t>rubrique</w:t>
      </w:r>
      <w:proofErr w:type="spellEnd"/>
      <w:r>
        <w:t xml:space="preserve"> « </w:t>
      </w:r>
      <w:proofErr w:type="spellStart"/>
      <w:r>
        <w:t>dépression</w:t>
      </w:r>
      <w:proofErr w:type="spellEnd"/>
      <w:r>
        <w:t xml:space="preserve"> »,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l’absence</w:t>
      </w:r>
      <w:proofErr w:type="spellEnd"/>
      <w:r>
        <w:t xml:space="preserve"> </w:t>
      </w:r>
      <w:proofErr w:type="spellStart"/>
      <w:r>
        <w:t>d’hospitalisation</w:t>
      </w:r>
      <w:proofErr w:type="spellEnd"/>
      <w:r>
        <w:t xml:space="preserve"> </w:t>
      </w:r>
      <w:proofErr w:type="spellStart"/>
      <w:r>
        <w:t>liée</w:t>
      </w:r>
      <w:proofErr w:type="spellEnd"/>
      <w:r>
        <w:t xml:space="preserve"> à la </w:t>
      </w:r>
      <w:proofErr w:type="spellStart"/>
      <w:r>
        <w:t>dépression</w:t>
      </w:r>
      <w:proofErr w:type="spellEnd"/>
      <w:r>
        <w:t xml:space="preserve">, 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exigé</w:t>
      </w:r>
      <w:proofErr w:type="spellEnd"/>
      <w:r>
        <w:t xml:space="preserve"> </w:t>
      </w:r>
      <w:proofErr w:type="spellStart"/>
      <w:r>
        <w:t>d’avoir</w:t>
      </w:r>
      <w:proofErr w:type="spellEnd"/>
      <w:r>
        <w:t xml:space="preserve"> </w:t>
      </w:r>
      <w:proofErr w:type="spellStart"/>
      <w:r>
        <w:t>consulté</w:t>
      </w:r>
      <w:proofErr w:type="spellEnd"/>
      <w:r>
        <w:t xml:space="preserve"> un </w:t>
      </w:r>
      <w:proofErr w:type="spellStart"/>
      <w:r>
        <w:t>médecin</w:t>
      </w:r>
      <w:proofErr w:type="spellEnd"/>
      <w:r>
        <w:t xml:space="preserve"> au </w:t>
      </w:r>
      <w:proofErr w:type="spellStart"/>
      <w:r>
        <w:t>moins</w:t>
      </w:r>
      <w:proofErr w:type="spellEnd"/>
      <w:r>
        <w:t xml:space="preserve"> deux </w:t>
      </w:r>
      <w:proofErr w:type="spellStart"/>
      <w:r>
        <w:t>fois</w:t>
      </w:r>
      <w:proofErr w:type="spellEnd"/>
      <w:r>
        <w:t xml:space="preserve"> avec </w:t>
      </w:r>
      <w:proofErr w:type="spellStart"/>
      <w:r>
        <w:t>l’enregistrement</w:t>
      </w:r>
      <w:proofErr w:type="spellEnd"/>
      <w:r>
        <w:t xml:space="preserve"> d’un code </w:t>
      </w:r>
      <w:proofErr w:type="spellStart"/>
      <w:r>
        <w:t>associé</w:t>
      </w:r>
      <w:proofErr w:type="spellEnd"/>
      <w:r>
        <w:t xml:space="preserve"> à la </w:t>
      </w:r>
      <w:proofErr w:type="spellStart"/>
      <w:r>
        <w:t>dépression</w:t>
      </w:r>
      <w:proofErr w:type="spellEnd"/>
      <w:r>
        <w:t xml:space="preserve">.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exclu</w:t>
      </w:r>
      <w:proofErr w:type="spellEnd"/>
      <w:r>
        <w:t xml:space="preserve"> par </w:t>
      </w:r>
      <w:proofErr w:type="spellStart"/>
      <w:r>
        <w:t>cette</w:t>
      </w:r>
      <w:proofErr w:type="spellEnd"/>
      <w:r>
        <w:t xml:space="preserve"> exigence?  </w:t>
      </w:r>
    </w:p>
    <w:p w14:paraId="6BFFC961" w14:textId="77777777" w:rsidR="00350F4A" w:rsidRDefault="00350F4A" w:rsidP="00350F4A">
      <w:proofErr w:type="spellStart"/>
      <w:r>
        <w:t>L’article</w:t>
      </w:r>
      <w:proofErr w:type="spellEnd"/>
      <w:r>
        <w:t xml:space="preserve"> </w:t>
      </w:r>
      <w:proofErr w:type="spellStart"/>
      <w:r>
        <w:t>d’Emerson</w:t>
      </w:r>
      <w:proofErr w:type="spellEnd"/>
      <w:r>
        <w:t xml:space="preserve"> et al. </w:t>
      </w:r>
      <w:proofErr w:type="spellStart"/>
      <w:r>
        <w:t>offre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lecture informative de fond sur la </w:t>
      </w:r>
      <w:proofErr w:type="spellStart"/>
      <w:r>
        <w:t>collecte</w:t>
      </w:r>
      <w:proofErr w:type="spellEnd"/>
      <w:r>
        <w:t xml:space="preserve"> et les concepts de </w:t>
      </w:r>
      <w:proofErr w:type="spellStart"/>
      <w:r>
        <w:t>données</w:t>
      </w:r>
      <w:proofErr w:type="spellEnd"/>
      <w:r>
        <w:t xml:space="preserve">. Bien </w:t>
      </w:r>
      <w:proofErr w:type="spellStart"/>
      <w:r>
        <w:t>qu’elle</w:t>
      </w:r>
      <w:proofErr w:type="spellEnd"/>
      <w:r>
        <w:t xml:space="preserve"> ne </w:t>
      </w:r>
      <w:proofErr w:type="spellStart"/>
      <w:r>
        <w:t>soit</w:t>
      </w:r>
      <w:proofErr w:type="spellEnd"/>
      <w:r>
        <w:t xml:space="preserve"> pas </w:t>
      </w:r>
      <w:proofErr w:type="spellStart"/>
      <w:r>
        <w:t>explicitement</w:t>
      </w:r>
      <w:proofErr w:type="spellEnd"/>
      <w:r>
        <w:t xml:space="preserve"> </w:t>
      </w:r>
      <w:proofErr w:type="spellStart"/>
      <w:r>
        <w:t>présentée</w:t>
      </w:r>
      <w:proofErr w:type="spellEnd"/>
      <w:r>
        <w:t xml:space="preserve"> sous </w:t>
      </w:r>
      <w:proofErr w:type="spellStart"/>
      <w:r>
        <w:t>l’angle</w:t>
      </w:r>
      <w:proofErr w:type="spellEnd"/>
      <w:r>
        <w:t xml:space="preserve"> de </w:t>
      </w:r>
      <w:proofErr w:type="spellStart"/>
      <w:r>
        <w:t>l’équité</w:t>
      </w:r>
      <w:proofErr w:type="spellEnd"/>
      <w:r>
        <w:t xml:space="preserve">, </w:t>
      </w:r>
      <w:proofErr w:type="spellStart"/>
      <w:r>
        <w:t>l’analyse</w:t>
      </w:r>
      <w:proofErr w:type="spellEnd"/>
      <w:r>
        <w:t xml:space="preserve"> critique de la </w:t>
      </w:r>
      <w:proofErr w:type="spellStart"/>
      <w:r>
        <w:t>validité</w:t>
      </w:r>
      <w:proofErr w:type="spellEnd"/>
      <w:r>
        <w:t xml:space="preserve"> </w:t>
      </w:r>
      <w:proofErr w:type="spellStart"/>
      <w:r>
        <w:t>statistique</w:t>
      </w:r>
      <w:proofErr w:type="spellEnd"/>
      <w:r>
        <w:t xml:space="preserve"> applique </w:t>
      </w:r>
      <w:proofErr w:type="spellStart"/>
      <w:r>
        <w:t>l’angle</w:t>
      </w:r>
      <w:proofErr w:type="spellEnd"/>
      <w:r>
        <w:t xml:space="preserve"> de </w:t>
      </w:r>
      <w:proofErr w:type="spellStart"/>
      <w:r>
        <w:t>l’IDEA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5098"/>
        <w:gridCol w:w="4962"/>
      </w:tblGrid>
      <w:tr w:rsidR="00350F4A" w14:paraId="35D06CFF" w14:textId="77777777" w:rsidTr="000A65D9">
        <w:trPr>
          <w:trHeight w:val="703"/>
        </w:trPr>
        <w:tc>
          <w:tcPr>
            <w:tcW w:w="5098" w:type="dxa"/>
            <w:shd w:val="clear" w:color="auto" w:fill="00274A"/>
            <w:vAlign w:val="bottom"/>
          </w:tcPr>
          <w:p w14:paraId="4EDD8898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7</w:t>
            </w:r>
          </w:p>
        </w:tc>
        <w:tc>
          <w:tcPr>
            <w:tcW w:w="4962" w:type="dxa"/>
            <w:shd w:val="clear" w:color="auto" w:fill="00274A"/>
            <w:vAlign w:val="bottom"/>
          </w:tcPr>
          <w:p w14:paraId="23CE20E3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Normes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données</w:t>
            </w:r>
            <w:proofErr w:type="spellEnd"/>
          </w:p>
        </w:tc>
      </w:tr>
      <w:tr w:rsidR="00350F4A" w14:paraId="0E5A444A" w14:textId="77777777" w:rsidTr="000A65D9">
        <w:trPr>
          <w:trHeight w:val="703"/>
        </w:trPr>
        <w:tc>
          <w:tcPr>
            <w:tcW w:w="5098" w:type="dxa"/>
            <w:vAlign w:val="bottom"/>
          </w:tcPr>
          <w:p w14:paraId="17F245E3" w14:textId="77777777" w:rsidR="00350F4A" w:rsidRDefault="00350F4A" w:rsidP="000A65D9">
            <w:r>
              <w:t xml:space="preserve">Nos </w:t>
            </w:r>
            <w:proofErr w:type="spellStart"/>
            <w:r>
              <w:t>enseignants</w:t>
            </w:r>
            <w:proofErr w:type="spellEnd"/>
          </w:p>
        </w:tc>
        <w:tc>
          <w:tcPr>
            <w:tcW w:w="4962" w:type="dxa"/>
            <w:vAlign w:val="bottom"/>
          </w:tcPr>
          <w:p w14:paraId="446FC15F" w14:textId="77777777" w:rsidR="00350F4A" w:rsidRDefault="00000000" w:rsidP="000A65D9">
            <w:hyperlink r:id="rId126">
              <w:r w:rsidR="00350F4A">
                <w:rPr>
                  <w:color w:val="0563C1"/>
                  <w:u w:val="single"/>
                </w:rPr>
                <w:t>Dr Scott Emerson</w:t>
              </w:r>
            </w:hyperlink>
            <w:r w:rsidR="00350F4A">
              <w:t xml:space="preserve"> et MCHP</w:t>
            </w:r>
          </w:p>
        </w:tc>
      </w:tr>
      <w:tr w:rsidR="00350F4A" w14:paraId="04DF9292" w14:textId="77777777" w:rsidTr="000A65D9">
        <w:trPr>
          <w:trHeight w:val="699"/>
        </w:trPr>
        <w:tc>
          <w:tcPr>
            <w:tcW w:w="5098" w:type="dxa"/>
          </w:tcPr>
          <w:p w14:paraId="37FA7824" w14:textId="77777777" w:rsidR="00350F4A" w:rsidRDefault="00350F4A" w:rsidP="000A65D9"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4962" w:type="dxa"/>
          </w:tcPr>
          <w:p w14:paraId="1EDFCBD5" w14:textId="77777777" w:rsidR="00350F4A" w:rsidRDefault="00350F4A" w:rsidP="000A65D9">
            <w:r>
              <w:t>PAGE WEB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27">
              <w:r>
                <w:rPr>
                  <w:color w:val="0563C1"/>
                  <w:u w:val="single"/>
                </w:rPr>
                <w:t>MCHP Data Concepts Dictionary</w:t>
              </w:r>
            </w:hyperlink>
            <w:r>
              <w:t xml:space="preserve"> (</w:t>
            </w:r>
            <w:proofErr w:type="spellStart"/>
            <w:r>
              <w:t>dictionnaire</w:t>
            </w:r>
            <w:proofErr w:type="spellEnd"/>
            <w:r>
              <w:t xml:space="preserve"> des concepts de </w:t>
            </w:r>
            <w:proofErr w:type="spellStart"/>
            <w:r>
              <w:t>données</w:t>
            </w:r>
            <w:proofErr w:type="spellEnd"/>
            <w:r>
              <w:t xml:space="preserve"> du MCHP) – Manitoba Centre for Health Policy</w:t>
            </w:r>
          </w:p>
          <w:p w14:paraId="0A9B5A30" w14:textId="77777777" w:rsidR="00350F4A" w:rsidRDefault="00350F4A" w:rsidP="000A65D9">
            <w:pPr>
              <w:spacing w:after="0"/>
            </w:pPr>
            <w:r>
              <w:t>ARTICLE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28">
              <w:r>
                <w:rPr>
                  <w:color w:val="0563C1"/>
                  <w:u w:val="single"/>
                </w:rPr>
                <w:t>Secondary use of routinely collected administrative health data for epidemiologic research: Answering research questions using data collected for a different purpose</w:t>
              </w:r>
            </w:hyperlink>
            <w:r>
              <w:t xml:space="preserve"> (</w:t>
            </w:r>
            <w:proofErr w:type="spellStart"/>
            <w:r>
              <w:t>utilisation</w:t>
            </w:r>
            <w:proofErr w:type="spellEnd"/>
            <w:r>
              <w:t xml:space="preserve"> </w:t>
            </w:r>
            <w:proofErr w:type="spellStart"/>
            <w:r>
              <w:t>secondaire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 </w:t>
            </w:r>
            <w:proofErr w:type="spellStart"/>
            <w:r>
              <w:t>systématiquement</w:t>
            </w:r>
            <w:proofErr w:type="spellEnd"/>
            <w:r>
              <w:t xml:space="preserve"> </w:t>
            </w:r>
            <w:proofErr w:type="spellStart"/>
            <w:r>
              <w:t>recueillies</w:t>
            </w:r>
            <w:proofErr w:type="spellEnd"/>
            <w:r>
              <w:t xml:space="preserve"> sur la </w:t>
            </w:r>
            <w:proofErr w:type="spellStart"/>
            <w:r>
              <w:t>santé</w:t>
            </w:r>
            <w:proofErr w:type="spellEnd"/>
            <w:r>
              <w:t xml:space="preserve"> pour la recherche </w:t>
            </w:r>
            <w:proofErr w:type="spellStart"/>
            <w:proofErr w:type="gramStart"/>
            <w:r>
              <w:t>épidémiologique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répondre</w:t>
            </w:r>
            <w:proofErr w:type="spellEnd"/>
            <w:r>
              <w:t xml:space="preserve"> aux questions de la recherche à </w:t>
            </w:r>
            <w:proofErr w:type="spellStart"/>
            <w:r>
              <w:t>l’aide</w:t>
            </w:r>
            <w:proofErr w:type="spellEnd"/>
            <w:r>
              <w:t xml:space="preserve"> de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recueillies</w:t>
            </w:r>
            <w:proofErr w:type="spellEnd"/>
            <w:r>
              <w:t xml:space="preserve"> à </w:t>
            </w:r>
            <w:proofErr w:type="spellStart"/>
            <w:r>
              <w:t>d’autres</w:t>
            </w:r>
            <w:proofErr w:type="spellEnd"/>
            <w:r>
              <w:t xml:space="preserve"> fins) (12 pages) – Emerson et al.</w:t>
            </w:r>
          </w:p>
        </w:tc>
      </w:tr>
      <w:tr w:rsidR="00350F4A" w14:paraId="290F5B11" w14:textId="77777777" w:rsidTr="000A65D9">
        <w:trPr>
          <w:trHeight w:val="687"/>
        </w:trPr>
        <w:tc>
          <w:tcPr>
            <w:tcW w:w="5098" w:type="dxa"/>
          </w:tcPr>
          <w:p w14:paraId="1006A82F" w14:textId="77777777" w:rsidR="00350F4A" w:rsidRDefault="00350F4A" w:rsidP="000A65D9">
            <w:r>
              <w:t xml:space="preserve">Fiche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4962" w:type="dxa"/>
          </w:tcPr>
          <w:p w14:paraId="6A6ECEF1" w14:textId="77777777" w:rsidR="00350F4A" w:rsidRDefault="00350F4A" w:rsidP="000A65D9">
            <w:r>
              <w:t xml:space="preserve">Dans les </w:t>
            </w:r>
            <w:proofErr w:type="spellStart"/>
            <w:r>
              <w:t>dictionnaires</w:t>
            </w:r>
            <w:proofErr w:type="spellEnd"/>
            <w:r>
              <w:t xml:space="preserve"> de concepts de </w:t>
            </w:r>
            <w:proofErr w:type="spellStart"/>
            <w:r>
              <w:t>données</w:t>
            </w:r>
            <w:proofErr w:type="spellEnd"/>
            <w:r>
              <w:t xml:space="preserve">, des </w:t>
            </w:r>
            <w:proofErr w:type="spellStart"/>
            <w:r>
              <w:t>énoncés</w:t>
            </w:r>
            <w:proofErr w:type="spellEnd"/>
            <w:r>
              <w:t xml:space="preserve"> et/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</w:t>
            </w:r>
            <w:proofErr w:type="spellStart"/>
            <w:r>
              <w:t>souvent</w:t>
            </w:r>
            <w:proofErr w:type="spellEnd"/>
            <w:r>
              <w:t xml:space="preserve"> </w:t>
            </w:r>
            <w:proofErr w:type="spellStart"/>
            <w:r>
              <w:lastRenderedPageBreak/>
              <w:t>utilisés</w:t>
            </w:r>
            <w:proofErr w:type="spellEnd"/>
            <w:r>
              <w:t xml:space="preserve"> pour </w:t>
            </w:r>
            <w:proofErr w:type="spellStart"/>
            <w:r>
              <w:t>représenter</w:t>
            </w:r>
            <w:proofErr w:type="spellEnd"/>
            <w:r>
              <w:t xml:space="preserve"> </w:t>
            </w:r>
            <w:proofErr w:type="spellStart"/>
            <w:r>
              <w:t>l’inclusion</w:t>
            </w:r>
            <w:proofErr w:type="spellEnd"/>
            <w:r>
              <w:t>/</w:t>
            </w:r>
            <w:proofErr w:type="spellStart"/>
            <w:r>
              <w:t>l’exclusion</w:t>
            </w:r>
            <w:proofErr w:type="spellEnd"/>
            <w:r>
              <w:t xml:space="preserve"> dans le concept. </w:t>
            </w:r>
            <w:proofErr w:type="spellStart"/>
            <w:r>
              <w:t>Êtes-vous</w:t>
            </w:r>
            <w:proofErr w:type="spellEnd"/>
            <w:r>
              <w:t xml:space="preserve"> </w:t>
            </w:r>
            <w:proofErr w:type="spellStart"/>
            <w:r>
              <w:t>d’accord</w:t>
            </w:r>
            <w:proofErr w:type="spellEnd"/>
            <w:r>
              <w:t xml:space="preserve"> avec tout </w:t>
            </w:r>
            <w:proofErr w:type="spellStart"/>
            <w:r>
              <w:t>ce</w:t>
            </w:r>
            <w:proofErr w:type="spellEnd"/>
            <w:r>
              <w:t xml:space="preserve"> qui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mentionné</w:t>
            </w:r>
            <w:proofErr w:type="spellEnd"/>
            <w:r>
              <w:t xml:space="preserve">? Y a-t-il des </w:t>
            </w:r>
            <w:proofErr w:type="spellStart"/>
            <w:r>
              <w:t>préoccupations</w:t>
            </w:r>
            <w:proofErr w:type="spellEnd"/>
            <w:r>
              <w:t xml:space="preserve"> </w:t>
            </w:r>
            <w:proofErr w:type="spellStart"/>
            <w:r>
              <w:t>liées</w:t>
            </w:r>
            <w:proofErr w:type="spellEnd"/>
            <w:r>
              <w:t xml:space="preserve"> à </w:t>
            </w:r>
            <w:proofErr w:type="spellStart"/>
            <w:r>
              <w:t>l’IDEA</w:t>
            </w:r>
            <w:proofErr w:type="spellEnd"/>
            <w:r>
              <w:t xml:space="preserve"> que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aimeriez</w:t>
            </w:r>
            <w:proofErr w:type="spellEnd"/>
            <w:r>
              <w:t xml:space="preserve"> signaler?</w:t>
            </w:r>
          </w:p>
          <w:p w14:paraId="3805D269" w14:textId="77777777" w:rsidR="00350F4A" w:rsidRDefault="00350F4A" w:rsidP="000A65D9">
            <w:proofErr w:type="spellStart"/>
            <w:r>
              <w:t>Votre</w:t>
            </w:r>
            <w:proofErr w:type="spellEnd"/>
            <w:r>
              <w:t xml:space="preserve"> point de </w:t>
            </w:r>
            <w:proofErr w:type="spellStart"/>
            <w:r>
              <w:t>vue</w:t>
            </w:r>
            <w:proofErr w:type="spellEnd"/>
            <w:r>
              <w:t xml:space="preserve">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a-t-il </w:t>
            </w:r>
            <w:proofErr w:type="spellStart"/>
            <w:r>
              <w:t>changé</w:t>
            </w:r>
            <w:proofErr w:type="spellEnd"/>
            <w:r>
              <w:t xml:space="preserve"> du fait de la </w:t>
            </w:r>
            <w:proofErr w:type="spellStart"/>
            <w:r>
              <w:t>prise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compte</w:t>
            </w:r>
            <w:proofErr w:type="spellEnd"/>
            <w:r>
              <w:t xml:space="preserve"> de la </w:t>
            </w:r>
            <w:proofErr w:type="spellStart"/>
            <w:r>
              <w:t>validité</w:t>
            </w:r>
            <w:proofErr w:type="spellEnd"/>
            <w:r>
              <w:t xml:space="preserve"> de la recherche?</w:t>
            </w:r>
          </w:p>
          <w:p w14:paraId="5265DE56" w14:textId="77777777" w:rsidR="00350F4A" w:rsidRDefault="00350F4A" w:rsidP="000A65D9">
            <w:proofErr w:type="spellStart"/>
            <w:r>
              <w:t>Compte</w:t>
            </w:r>
            <w:proofErr w:type="spellEnd"/>
            <w:r>
              <w:t xml:space="preserve"> </w:t>
            </w:r>
            <w:proofErr w:type="spellStart"/>
            <w:r>
              <w:t>tenu</w:t>
            </w:r>
            <w:proofErr w:type="spellEnd"/>
            <w:r>
              <w:t xml:space="preserve"> des </w:t>
            </w:r>
            <w:proofErr w:type="spellStart"/>
            <w:r>
              <w:t>mesures</w:t>
            </w:r>
            <w:proofErr w:type="spellEnd"/>
            <w:r>
              <w:t xml:space="preserve"> </w:t>
            </w:r>
            <w:proofErr w:type="spellStart"/>
            <w:r>
              <w:t>prudentes</w:t>
            </w:r>
            <w:proofErr w:type="spellEnd"/>
            <w:r>
              <w:t xml:space="preserve"> que les </w:t>
            </w:r>
            <w:proofErr w:type="spellStart"/>
            <w:r>
              <w:t>chercheurs</w:t>
            </w:r>
            <w:proofErr w:type="spellEnd"/>
            <w:r>
              <w:t xml:space="preserve"> </w:t>
            </w:r>
            <w:proofErr w:type="spellStart"/>
            <w:r>
              <w:t>doivent</w:t>
            </w:r>
            <w:proofErr w:type="spellEnd"/>
            <w:r>
              <w:t xml:space="preserve"> prendre pour limiter les </w:t>
            </w:r>
            <w:proofErr w:type="spellStart"/>
            <w:r>
              <w:t>biais</w:t>
            </w:r>
            <w:proofErr w:type="spellEnd"/>
            <w:r>
              <w:t xml:space="preserve"> </w:t>
            </w:r>
            <w:proofErr w:type="spellStart"/>
            <w:r>
              <w:t>lors</w:t>
            </w:r>
            <w:proofErr w:type="spellEnd"/>
            <w:r>
              <w:t xml:space="preserve"> du </w:t>
            </w:r>
            <w:proofErr w:type="spellStart"/>
            <w:r>
              <w:t>recrutement</w:t>
            </w:r>
            <w:proofErr w:type="spellEnd"/>
            <w:r>
              <w:t xml:space="preserve"> de participants à </w:t>
            </w:r>
            <w:proofErr w:type="spellStart"/>
            <w:r>
              <w:t>une</w:t>
            </w:r>
            <w:proofErr w:type="spellEnd"/>
            <w:r>
              <w:t xml:space="preserve"> recherche (p. ex. </w:t>
            </w:r>
            <w:proofErr w:type="spellStart"/>
            <w:r>
              <w:t>une</w:t>
            </w:r>
            <w:proofErr w:type="spellEnd"/>
            <w:r>
              <w:t xml:space="preserve"> étude </w:t>
            </w:r>
            <w:proofErr w:type="spellStart"/>
            <w:r>
              <w:t>clinique</w:t>
            </w:r>
            <w:proofErr w:type="spellEnd"/>
            <w:r>
              <w:t xml:space="preserve">), </w:t>
            </w:r>
            <w:proofErr w:type="spellStart"/>
            <w:r>
              <w:t>pensez-vous</w:t>
            </w:r>
            <w:proofErr w:type="spellEnd"/>
            <w:r>
              <w:t xml:space="preserve"> que la </w:t>
            </w:r>
            <w:proofErr w:type="spellStart"/>
            <w:r>
              <w:t>même</w:t>
            </w:r>
            <w:proofErr w:type="spellEnd"/>
            <w:r>
              <w:t xml:space="preserve"> attention aux </w:t>
            </w:r>
            <w:proofErr w:type="spellStart"/>
            <w:r>
              <w:t>biais</w:t>
            </w:r>
            <w:proofErr w:type="spellEnd"/>
            <w:r>
              <w:t xml:space="preserve"> </w:t>
            </w:r>
            <w:proofErr w:type="spellStart"/>
            <w:r>
              <w:t>ait</w:t>
            </w:r>
            <w:proofErr w:type="spellEnd"/>
            <w:r>
              <w:t xml:space="preserve"> </w:t>
            </w:r>
            <w:proofErr w:type="spellStart"/>
            <w:r>
              <w:t>été</w:t>
            </w:r>
            <w:proofErr w:type="spellEnd"/>
            <w:r>
              <w:t xml:space="preserve"> </w:t>
            </w:r>
            <w:proofErr w:type="spellStart"/>
            <w:r>
              <w:t>accordée</w:t>
            </w:r>
            <w:proofErr w:type="spellEnd"/>
            <w:r>
              <w:t xml:space="preserve"> à la recherche sur les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? Comment </w:t>
            </w:r>
            <w:proofErr w:type="spellStart"/>
            <w:r>
              <w:t>cela</w:t>
            </w:r>
            <w:proofErr w:type="spellEnd"/>
            <w:r>
              <w:t xml:space="preserve"> </w:t>
            </w:r>
            <w:proofErr w:type="spellStart"/>
            <w:r>
              <w:t>devrait</w:t>
            </w:r>
            <w:proofErr w:type="spellEnd"/>
            <w:r>
              <w:t xml:space="preserve">-il se </w:t>
            </w:r>
            <w:proofErr w:type="spellStart"/>
            <w:r>
              <w:t>refléter</w:t>
            </w:r>
            <w:proofErr w:type="spellEnd"/>
            <w:r>
              <w:t xml:space="preserve"> dans la </w:t>
            </w:r>
            <w:proofErr w:type="spellStart"/>
            <w:r>
              <w:t>méthodologie</w:t>
            </w:r>
            <w:proofErr w:type="spellEnd"/>
            <w:r>
              <w:t>?</w:t>
            </w:r>
          </w:p>
        </w:tc>
      </w:tr>
    </w:tbl>
    <w:p w14:paraId="4D255C23" w14:textId="77777777" w:rsidR="00350F4A" w:rsidRPr="00DA7761" w:rsidRDefault="00350F4A" w:rsidP="00350F4A">
      <w:pPr>
        <w:rPr>
          <w:sz w:val="4"/>
          <w:szCs w:val="4"/>
        </w:rPr>
      </w:pPr>
    </w:p>
    <w:p w14:paraId="2D4C9710" w14:textId="77777777" w:rsidR="00350F4A" w:rsidRDefault="00350F4A" w:rsidP="00350F4A">
      <w:pPr>
        <w:pStyle w:val="Heading2"/>
      </w:pPr>
      <w:bookmarkStart w:id="28" w:name="_heading=h.oq1vjk1nqu4d" w:colFirst="0" w:colLast="0"/>
      <w:bookmarkStart w:id="29" w:name="_Toc218521322"/>
      <w:bookmarkEnd w:id="28"/>
      <w:r>
        <w:t>Module </w:t>
      </w:r>
      <w:proofErr w:type="gramStart"/>
      <w:r>
        <w:t>8 :</w:t>
      </w:r>
      <w:proofErr w:type="gramEnd"/>
      <w:r>
        <w:t xml:space="preserve"> La </w:t>
      </w:r>
      <w:proofErr w:type="spellStart"/>
      <w:r>
        <w:t>mobilisation</w:t>
      </w:r>
      <w:proofErr w:type="spellEnd"/>
      <w:r>
        <w:t xml:space="preserve"> du public dans la recherche sur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bookmarkEnd w:id="29"/>
      <w:proofErr w:type="spellEnd"/>
    </w:p>
    <w:p w14:paraId="6E4C0D50" w14:textId="77777777" w:rsidR="00350F4A" w:rsidRDefault="00350F4A" w:rsidP="00350F4A">
      <w:proofErr w:type="spellStart"/>
      <w:r>
        <w:t>Changeant</w:t>
      </w:r>
      <w:proofErr w:type="spellEnd"/>
      <w:r>
        <w:t xml:space="preserve"> </w:t>
      </w:r>
      <w:proofErr w:type="spellStart"/>
      <w:r>
        <w:t>légèrement</w:t>
      </w:r>
      <w:proofErr w:type="spellEnd"/>
      <w:r>
        <w:t xml:space="preserve"> </w:t>
      </w:r>
      <w:proofErr w:type="spellStart"/>
      <w:r>
        <w:t>d’approche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module explore le </w:t>
      </w:r>
      <w:proofErr w:type="spellStart"/>
      <w:r>
        <w:t>thème</w:t>
      </w:r>
      <w:proofErr w:type="spellEnd"/>
      <w:r>
        <w:t xml:space="preserve"> de la </w:t>
      </w:r>
      <w:proofErr w:type="spellStart"/>
      <w:r>
        <w:t>mobilisation</w:t>
      </w:r>
      <w:proofErr w:type="spellEnd"/>
      <w:r>
        <w:t xml:space="preserve"> du public dans la recherche sur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 (et le </w:t>
      </w:r>
      <w:proofErr w:type="spellStart"/>
      <w:r>
        <w:t>développement</w:t>
      </w:r>
      <w:proofErr w:type="spellEnd"/>
      <w:r>
        <w:t xml:space="preserve"> </w:t>
      </w:r>
      <w:proofErr w:type="spellStart"/>
      <w:r>
        <w:t>d’infrastructures</w:t>
      </w:r>
      <w:proofErr w:type="spellEnd"/>
      <w:r>
        <w:t xml:space="preserve">). Nous </w:t>
      </w:r>
      <w:proofErr w:type="spellStart"/>
      <w:r>
        <w:t>avons</w:t>
      </w:r>
      <w:proofErr w:type="spellEnd"/>
      <w:r>
        <w:t xml:space="preserve"> déjà </w:t>
      </w:r>
      <w:proofErr w:type="spellStart"/>
      <w:r>
        <w:t>évoqué</w:t>
      </w:r>
      <w:proofErr w:type="spellEnd"/>
      <w:r>
        <w:t xml:space="preserve"> la </w:t>
      </w:r>
      <w:proofErr w:type="spellStart"/>
      <w:r>
        <w:t>nécessité</w:t>
      </w:r>
      <w:proofErr w:type="spellEnd"/>
      <w:r>
        <w:t xml:space="preserve"> de faire </w:t>
      </w:r>
      <w:proofErr w:type="spellStart"/>
      <w:r>
        <w:t>participer</w:t>
      </w:r>
      <w:proofErr w:type="spellEnd"/>
      <w:r>
        <w:t xml:space="preserve"> les </w:t>
      </w:r>
      <w:proofErr w:type="spellStart"/>
      <w:r>
        <w:t>communautés</w:t>
      </w:r>
      <w:proofErr w:type="spellEnd"/>
      <w:r>
        <w:t xml:space="preserve"> à </w:t>
      </w:r>
      <w:proofErr w:type="spellStart"/>
      <w:r>
        <w:t>l’élaboration</w:t>
      </w:r>
      <w:proofErr w:type="spellEnd"/>
      <w:r>
        <w:t xml:space="preserve"> des concepts, des biographies de </w:t>
      </w:r>
      <w:proofErr w:type="spellStart"/>
      <w:r>
        <w:t>données</w:t>
      </w:r>
      <w:proofErr w:type="spellEnd"/>
      <w:r>
        <w:t xml:space="preserve"> et des questions de recherche, </w:t>
      </w:r>
      <w:proofErr w:type="spellStart"/>
      <w:r>
        <w:t>ainsi</w:t>
      </w:r>
      <w:proofErr w:type="spellEnd"/>
      <w:r>
        <w:t xml:space="preserve"> que tout au long du cycle de vie des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 et de la recherche. Nous </w:t>
      </w:r>
      <w:proofErr w:type="spellStart"/>
      <w:r>
        <w:t>partageons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d’autres</w:t>
      </w:r>
      <w:proofErr w:type="spellEnd"/>
      <w:r>
        <w:t xml:space="preserve"> </w:t>
      </w:r>
      <w:proofErr w:type="spellStart"/>
      <w:r>
        <w:t>ressources</w:t>
      </w:r>
      <w:proofErr w:type="spellEnd"/>
      <w:r>
        <w:t xml:space="preserve"> sur </w:t>
      </w:r>
      <w:proofErr w:type="spellStart"/>
      <w:r>
        <w:t>l’engagement</w:t>
      </w:r>
      <w:proofErr w:type="spellEnd"/>
      <w:r>
        <w:t xml:space="preserve"> </w:t>
      </w:r>
      <w:proofErr w:type="spellStart"/>
      <w:r>
        <w:t>communautaire</w:t>
      </w:r>
      <w:proofErr w:type="spellEnd"/>
      <w:r>
        <w:t xml:space="preserve"> et son importance, </w:t>
      </w:r>
      <w:proofErr w:type="spellStart"/>
      <w:r>
        <w:t>ainsi</w:t>
      </w:r>
      <w:proofErr w:type="spellEnd"/>
      <w:r>
        <w:t xml:space="preserve"> que sur les </w:t>
      </w:r>
      <w:proofErr w:type="spellStart"/>
      <w:r>
        <w:t>meilleures</w:t>
      </w:r>
      <w:proofErr w:type="spellEnd"/>
      <w:r>
        <w:t xml:space="preserve"> pratiques.</w:t>
      </w:r>
    </w:p>
    <w:p w14:paraId="76A7A15B" w14:textId="77777777" w:rsidR="00350F4A" w:rsidRDefault="00350F4A" w:rsidP="00350F4A">
      <w:r>
        <w:t xml:space="preserve">Nous </w:t>
      </w:r>
      <w:proofErr w:type="spellStart"/>
      <w:r>
        <w:t>recommandons</w:t>
      </w:r>
      <w:proofErr w:type="spellEnd"/>
      <w:r>
        <w:t xml:space="preserve"> </w:t>
      </w:r>
      <w:proofErr w:type="spellStart"/>
      <w:r>
        <w:t>vivement</w:t>
      </w:r>
      <w:proofErr w:type="spellEnd"/>
      <w:r>
        <w:t xml:space="preserve"> la lecture du guide </w:t>
      </w:r>
      <w:r>
        <w:rPr>
          <w:i/>
          <w:iCs/>
        </w:rPr>
        <w:t xml:space="preserve">Why am I always being researched? </w:t>
      </w:r>
      <w:r>
        <w:t xml:space="preserve">de Chicago Beyond Collective, un </w:t>
      </w:r>
      <w:proofErr w:type="spellStart"/>
      <w:r>
        <w:t>ouvrage</w:t>
      </w:r>
      <w:proofErr w:type="spellEnd"/>
      <w:r>
        <w:t xml:space="preserve"> </w:t>
      </w:r>
      <w:proofErr w:type="spellStart"/>
      <w:r>
        <w:t>lisible</w:t>
      </w:r>
      <w:proofErr w:type="spellEnd"/>
      <w:r>
        <w:t xml:space="preserve"> </w:t>
      </w:r>
      <w:proofErr w:type="spellStart"/>
      <w:r>
        <w:t>souvent</w:t>
      </w:r>
      <w:proofErr w:type="spellEnd"/>
      <w:r>
        <w:t xml:space="preserve"> </w:t>
      </w:r>
      <w:proofErr w:type="spellStart"/>
      <w:r>
        <w:t>recommandé</w:t>
      </w:r>
      <w:proofErr w:type="spellEnd"/>
      <w:r>
        <w:t xml:space="preserve">. Pour </w:t>
      </w:r>
      <w:proofErr w:type="spellStart"/>
      <w:r>
        <w:t>celles</w:t>
      </w:r>
      <w:proofErr w:type="spellEnd"/>
      <w:r>
        <w:t xml:space="preserve"> et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lastRenderedPageBreak/>
        <w:t>souhaitent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savoir un </w:t>
      </w:r>
      <w:proofErr w:type="spellStart"/>
      <w:r>
        <w:t>peu</w:t>
      </w:r>
      <w:proofErr w:type="spellEnd"/>
      <w:r>
        <w:t xml:space="preserve"> plus, nous </w:t>
      </w:r>
      <w:proofErr w:type="spellStart"/>
      <w:r>
        <w:t>avons</w:t>
      </w:r>
      <w:proofErr w:type="spellEnd"/>
      <w:r>
        <w:t xml:space="preserve"> mis un lien </w:t>
      </w:r>
      <w:proofErr w:type="spellStart"/>
      <w:r>
        <w:t>vers</w:t>
      </w:r>
      <w:proofErr w:type="spellEnd"/>
      <w:r>
        <w:t xml:space="preserve"> le site Web de formation de </w:t>
      </w:r>
      <w:proofErr w:type="spellStart"/>
      <w:r>
        <w:t>l’Alberta</w:t>
      </w:r>
      <w:proofErr w:type="spellEnd"/>
      <w:r>
        <w:t xml:space="preserve"> Centre for Patient Oriented Research Support Unit, un </w:t>
      </w:r>
      <w:proofErr w:type="spellStart"/>
      <w:r>
        <w:t>membre</w:t>
      </w:r>
      <w:proofErr w:type="spellEnd"/>
      <w:r>
        <w:t xml:space="preserve"> du RRDH Canada, qui propose de </w:t>
      </w:r>
      <w:proofErr w:type="spellStart"/>
      <w:r>
        <w:t>nombreux</w:t>
      </w:r>
      <w:proofErr w:type="spellEnd"/>
      <w:r>
        <w:t xml:space="preserve"> modules de formation </w:t>
      </w:r>
      <w:proofErr w:type="spellStart"/>
      <w:r>
        <w:t>gratuits</w:t>
      </w:r>
      <w:proofErr w:type="spellEnd"/>
      <w:r>
        <w:t xml:space="preserve"> et de </w:t>
      </w:r>
      <w:proofErr w:type="spellStart"/>
      <w:r>
        <w:t>grande</w:t>
      </w:r>
      <w:proofErr w:type="spellEnd"/>
      <w:r>
        <w:t xml:space="preserve"> </w:t>
      </w:r>
      <w:proofErr w:type="spellStart"/>
      <w:r>
        <w:t>qualité</w:t>
      </w:r>
      <w:proofErr w:type="spellEnd"/>
      <w:r>
        <w:t xml:space="preserve"> sur la </w:t>
      </w:r>
      <w:proofErr w:type="spellStart"/>
      <w:r>
        <w:t>mobilisation</w:t>
      </w:r>
      <w:proofErr w:type="spellEnd"/>
      <w:r>
        <w:t xml:space="preserve"> du public et </w:t>
      </w:r>
      <w:proofErr w:type="spellStart"/>
      <w:r>
        <w:t>l’IDEA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5098"/>
        <w:gridCol w:w="4962"/>
      </w:tblGrid>
      <w:tr w:rsidR="00350F4A" w14:paraId="7FBC6239" w14:textId="77777777" w:rsidTr="000A65D9">
        <w:trPr>
          <w:trHeight w:val="703"/>
        </w:trPr>
        <w:tc>
          <w:tcPr>
            <w:tcW w:w="5098" w:type="dxa"/>
            <w:shd w:val="clear" w:color="auto" w:fill="00274A"/>
            <w:vAlign w:val="bottom"/>
          </w:tcPr>
          <w:p w14:paraId="17E62476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8</w:t>
            </w:r>
          </w:p>
        </w:tc>
        <w:tc>
          <w:tcPr>
            <w:tcW w:w="4962" w:type="dxa"/>
            <w:shd w:val="clear" w:color="auto" w:fill="00274A"/>
            <w:vAlign w:val="bottom"/>
          </w:tcPr>
          <w:p w14:paraId="731174D7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Normes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données</w:t>
            </w:r>
            <w:proofErr w:type="spellEnd"/>
          </w:p>
        </w:tc>
      </w:tr>
      <w:tr w:rsidR="00350F4A" w14:paraId="4AA5611B" w14:textId="77777777" w:rsidTr="000A65D9">
        <w:trPr>
          <w:trHeight w:val="703"/>
        </w:trPr>
        <w:tc>
          <w:tcPr>
            <w:tcW w:w="5098" w:type="dxa"/>
            <w:vAlign w:val="bottom"/>
          </w:tcPr>
          <w:p w14:paraId="79112A27" w14:textId="77777777" w:rsidR="00350F4A" w:rsidRDefault="00350F4A" w:rsidP="000A65D9">
            <w:r>
              <w:t xml:space="preserve">Nos </w:t>
            </w:r>
            <w:proofErr w:type="spellStart"/>
            <w:r>
              <w:t>enseignants</w:t>
            </w:r>
            <w:proofErr w:type="spellEnd"/>
          </w:p>
        </w:tc>
        <w:tc>
          <w:tcPr>
            <w:tcW w:w="4962" w:type="dxa"/>
            <w:vAlign w:val="bottom"/>
          </w:tcPr>
          <w:p w14:paraId="228B0757" w14:textId="77777777" w:rsidR="00350F4A" w:rsidRDefault="00000000" w:rsidP="000A65D9">
            <w:hyperlink r:id="rId129">
              <w:r w:rsidR="00350F4A">
                <w:rPr>
                  <w:color w:val="0563C1"/>
                  <w:u w:val="single"/>
                </w:rPr>
                <w:t>Elise</w:t>
              </w:r>
            </w:hyperlink>
            <w:hyperlink r:id="rId130">
              <w:r w:rsidR="00350F4A">
                <w:rPr>
                  <w:color w:val="0563C1"/>
                  <w:u w:val="single"/>
                </w:rPr>
                <w:t> Leong-Sit</w:t>
              </w:r>
            </w:hyperlink>
            <w:r w:rsidR="00350F4A">
              <w:t xml:space="preserve"> et </w:t>
            </w:r>
            <w:hyperlink r:id="rId131">
              <w:r w:rsidR="00350F4A">
                <w:rPr>
                  <w:color w:val="0563C1"/>
                  <w:u w:val="single"/>
                </w:rPr>
                <w:t>Chicago Beyond Collective</w:t>
              </w:r>
            </w:hyperlink>
          </w:p>
        </w:tc>
      </w:tr>
      <w:tr w:rsidR="00350F4A" w14:paraId="3C3D9816" w14:textId="77777777" w:rsidTr="000A65D9">
        <w:trPr>
          <w:trHeight w:val="699"/>
        </w:trPr>
        <w:tc>
          <w:tcPr>
            <w:tcW w:w="5098" w:type="dxa"/>
          </w:tcPr>
          <w:p w14:paraId="458B341B" w14:textId="77777777" w:rsidR="00350F4A" w:rsidRDefault="00350F4A" w:rsidP="000A65D9"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4962" w:type="dxa"/>
          </w:tcPr>
          <w:p w14:paraId="085ACDD9" w14:textId="77777777" w:rsidR="00350F4A" w:rsidRDefault="00350F4A" w:rsidP="000A65D9">
            <w:r>
              <w:t>GUIDE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2">
              <w:r>
                <w:rPr>
                  <w:color w:val="0563C1"/>
                  <w:u w:val="single"/>
                </w:rPr>
                <w:t>Why am I always being researched</w:t>
              </w:r>
            </w:hyperlink>
            <w:r>
              <w:t xml:space="preserve"> (112 pages) – Chicago Beyond</w:t>
            </w:r>
          </w:p>
          <w:p w14:paraId="1E97AFBD" w14:textId="77777777" w:rsidR="00350F4A" w:rsidRDefault="00350F4A" w:rsidP="000A65D9">
            <w:r>
              <w:t>INFOGRAPHIE INTERACTIVE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3">
              <w:r>
                <w:rPr>
                  <w:color w:val="0563C1"/>
                  <w:u w:val="single"/>
                </w:rPr>
                <w:t>The journey through public and patient engagement in health research: A road map</w:t>
              </w:r>
            </w:hyperlink>
            <w:r>
              <w:t xml:space="preserve"> (le </w:t>
            </w:r>
            <w:proofErr w:type="spellStart"/>
            <w:r>
              <w:t>parcours</w:t>
            </w:r>
            <w:proofErr w:type="spellEnd"/>
            <w:r>
              <w:t xml:space="preserve"> de </w:t>
            </w:r>
            <w:proofErr w:type="spellStart"/>
            <w:r>
              <w:t>mobilisation</w:t>
            </w:r>
            <w:proofErr w:type="spellEnd"/>
            <w:r>
              <w:t xml:space="preserve"> du public et des patients dans la recherche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santé</w:t>
            </w:r>
            <w:proofErr w:type="spellEnd"/>
            <w:r>
              <w:t xml:space="preserve"> :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feuille</w:t>
            </w:r>
            <w:proofErr w:type="spellEnd"/>
            <w:r>
              <w:t xml:space="preserve"> de route) – Health Research BC</w:t>
            </w:r>
          </w:p>
        </w:tc>
      </w:tr>
      <w:tr w:rsidR="00350F4A" w14:paraId="620AC5B7" w14:textId="77777777" w:rsidTr="000A65D9">
        <w:trPr>
          <w:trHeight w:val="1266"/>
        </w:trPr>
        <w:tc>
          <w:tcPr>
            <w:tcW w:w="5098" w:type="dxa"/>
          </w:tcPr>
          <w:p w14:paraId="22006733" w14:textId="77777777" w:rsidR="00350F4A" w:rsidRDefault="00350F4A" w:rsidP="000A65D9">
            <w:pPr>
              <w:rPr>
                <w:b/>
                <w:bCs/>
              </w:rPr>
            </w:pPr>
            <w:r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4962" w:type="dxa"/>
          </w:tcPr>
          <w:p w14:paraId="0483D5E4" w14:textId="77777777" w:rsidR="00350F4A" w:rsidRDefault="00350F4A" w:rsidP="000A65D9">
            <w:r>
              <w:t>MODULES DE FORMATION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4">
              <w:r>
                <w:rPr>
                  <w:color w:val="0563C1"/>
                  <w:u w:val="single"/>
                </w:rPr>
                <w:t xml:space="preserve">Modules </w:t>
              </w:r>
              <w:proofErr w:type="spellStart"/>
              <w:r>
                <w:rPr>
                  <w:color w:val="0563C1"/>
                  <w:u w:val="single"/>
                </w:rPr>
                <w:t>d’apprentissage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en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ligne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d’AbSPOR</w:t>
              </w:r>
              <w:proofErr w:type="spellEnd"/>
            </w:hyperlink>
          </w:p>
          <w:p w14:paraId="50B12E72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5">
              <w:r>
                <w:rPr>
                  <w:color w:val="0563C1"/>
                  <w:u w:val="single"/>
                </w:rPr>
                <w:t xml:space="preserve">Talking Data Equity </w:t>
              </w:r>
            </w:hyperlink>
            <w:r>
              <w:t xml:space="preserve"> (discussions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>) (57 min) – Julie Sweetland</w:t>
            </w:r>
          </w:p>
          <w:p w14:paraId="384FA21B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6">
              <w:r>
                <w:rPr>
                  <w:color w:val="0563C1"/>
                  <w:u w:val="single"/>
                </w:rPr>
                <w:t>Talking data equity with Heather Krause: Community engagement in causal analysis</w:t>
              </w:r>
            </w:hyperlink>
            <w:r>
              <w:t xml:space="preserve"> (discussions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r>
              <w:t>données</w:t>
            </w:r>
            <w:proofErr w:type="spellEnd"/>
            <w:r>
              <w:t xml:space="preserve"> avec Heather </w:t>
            </w:r>
            <w:proofErr w:type="gramStart"/>
            <w:r>
              <w:t>Krause :</w:t>
            </w:r>
            <w:proofErr w:type="gramEnd"/>
            <w:r>
              <w:t xml:space="preserve"> </w:t>
            </w:r>
            <w:proofErr w:type="spellStart"/>
            <w:r>
              <w:t>l’engagement</w:t>
            </w:r>
            <w:proofErr w:type="spellEnd"/>
            <w:r>
              <w:t xml:space="preserve"> </w:t>
            </w:r>
            <w:proofErr w:type="spellStart"/>
            <w:r>
              <w:t>communautaire</w:t>
            </w:r>
            <w:proofErr w:type="spellEnd"/>
            <w:r>
              <w:t xml:space="preserve"> dans </w:t>
            </w:r>
            <w:proofErr w:type="spellStart"/>
            <w:r>
              <w:lastRenderedPageBreak/>
              <w:t>l’analyse</w:t>
            </w:r>
            <w:proofErr w:type="spellEnd"/>
            <w:r>
              <w:t xml:space="preserve"> des causes) (58 m) – Heather Krause</w:t>
            </w:r>
          </w:p>
        </w:tc>
      </w:tr>
      <w:tr w:rsidR="00350F4A" w14:paraId="573C751B" w14:textId="77777777" w:rsidTr="000A65D9">
        <w:trPr>
          <w:trHeight w:val="699"/>
        </w:trPr>
        <w:tc>
          <w:tcPr>
            <w:tcW w:w="509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24FEA80" w14:textId="77777777" w:rsidR="00350F4A" w:rsidRDefault="00350F4A" w:rsidP="000A65D9">
            <w:r>
              <w:lastRenderedPageBreak/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496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EE4155A" w14:textId="77777777" w:rsidR="00350F4A" w:rsidRDefault="00350F4A" w:rsidP="000A65D9">
            <w:proofErr w:type="spellStart"/>
            <w:r>
              <w:t>Mettez-vous</w:t>
            </w:r>
            <w:proofErr w:type="spellEnd"/>
            <w:r>
              <w:t xml:space="preserve"> dans </w:t>
            </w:r>
            <w:proofErr w:type="spellStart"/>
            <w:r>
              <w:t>une</w:t>
            </w:r>
            <w:proofErr w:type="spellEnd"/>
            <w:r>
              <w:t xml:space="preserve"> situation </w:t>
            </w:r>
            <w:proofErr w:type="spellStart"/>
            <w:r>
              <w:t>intimidante</w:t>
            </w:r>
            <w:proofErr w:type="spellEnd"/>
            <w:r>
              <w:t xml:space="preserve"> (avec des </w:t>
            </w:r>
            <w:proofErr w:type="gramStart"/>
            <w:r>
              <w:t>experts</w:t>
            </w:r>
            <w:proofErr w:type="gramEnd"/>
            <w:r>
              <w:t xml:space="preserve"> techniques, des </w:t>
            </w:r>
            <w:proofErr w:type="spellStart"/>
            <w:r>
              <w:t>politiciens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des </w:t>
            </w:r>
            <w:proofErr w:type="spellStart"/>
            <w:r>
              <w:t>représentants</w:t>
            </w:r>
            <w:proofErr w:type="spellEnd"/>
            <w:r>
              <w:t xml:space="preserve"> de </w:t>
            </w:r>
            <w:proofErr w:type="spellStart"/>
            <w:r>
              <w:t>gouvernement</w:t>
            </w:r>
            <w:proofErr w:type="spellEnd"/>
            <w:r>
              <w:t xml:space="preserve">) </w:t>
            </w:r>
            <w:proofErr w:type="spellStart"/>
            <w:r>
              <w:t>où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défendez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question </w:t>
            </w:r>
            <w:proofErr w:type="spellStart"/>
            <w:r>
              <w:rPr>
                <w:i/>
                <w:iCs/>
              </w:rPr>
              <w:t>personnelle</w:t>
            </w:r>
            <w:proofErr w:type="spellEnd"/>
            <w:r>
              <w:t xml:space="preserve"> (non pas dans le cadre de </w:t>
            </w:r>
            <w:proofErr w:type="spellStart"/>
            <w:r>
              <w:t>votre</w:t>
            </w:r>
            <w:proofErr w:type="spellEnd"/>
            <w:r>
              <w:t xml:space="preserve"> travail, </w:t>
            </w:r>
            <w:proofErr w:type="spellStart"/>
            <w:r>
              <w:t>mais</w:t>
            </w:r>
            <w:proofErr w:type="spellEnd"/>
            <w:r>
              <w:t xml:space="preserve"> sur un </w:t>
            </w:r>
            <w:proofErr w:type="spellStart"/>
            <w:r>
              <w:t>sujet</w:t>
            </w:r>
            <w:proofErr w:type="spellEnd"/>
            <w:r>
              <w:t xml:space="preserve"> qui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tient</w:t>
            </w:r>
            <w:proofErr w:type="spellEnd"/>
            <w:r>
              <w:t xml:space="preserve"> </w:t>
            </w:r>
            <w:proofErr w:type="spellStart"/>
            <w:r>
              <w:t>vraiment</w:t>
            </w:r>
            <w:proofErr w:type="spellEnd"/>
            <w:r>
              <w:t xml:space="preserve"> à </w:t>
            </w:r>
            <w:proofErr w:type="spellStart"/>
            <w:r>
              <w:t>cœur</w:t>
            </w:r>
            <w:proofErr w:type="spellEnd"/>
            <w:r>
              <w:t xml:space="preserve">). Que </w:t>
            </w:r>
            <w:proofErr w:type="spellStart"/>
            <w:r>
              <w:t>peut</w:t>
            </w:r>
            <w:proofErr w:type="spellEnd"/>
            <w:r>
              <w:t xml:space="preserve"> faire le </w:t>
            </w:r>
            <w:proofErr w:type="spellStart"/>
            <w:r>
              <w:t>groupe</w:t>
            </w:r>
            <w:proofErr w:type="spellEnd"/>
            <w:r>
              <w:t xml:space="preserve"> </w:t>
            </w:r>
            <w:proofErr w:type="spellStart"/>
            <w:r>
              <w:t>détenteur</w:t>
            </w:r>
            <w:proofErr w:type="spellEnd"/>
            <w:r>
              <w:t xml:space="preserve"> du </w:t>
            </w:r>
            <w:proofErr w:type="spellStart"/>
            <w:r>
              <w:t>pouvoir</w:t>
            </w:r>
            <w:proofErr w:type="spellEnd"/>
            <w:r>
              <w:t xml:space="preserve"> pour que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sentiez</w:t>
            </w:r>
            <w:proofErr w:type="spellEnd"/>
            <w:r>
              <w:t xml:space="preserve"> </w:t>
            </w:r>
            <w:proofErr w:type="spellStart"/>
            <w:r>
              <w:t>davantage</w:t>
            </w:r>
            <w:proofErr w:type="spellEnd"/>
            <w:r>
              <w:t xml:space="preserve"> </w:t>
            </w:r>
            <w:proofErr w:type="spellStart"/>
            <w:r>
              <w:t>bienvenu·e</w:t>
            </w:r>
            <w:proofErr w:type="spellEnd"/>
            <w:r>
              <w:t xml:space="preserve"> et </w:t>
            </w:r>
            <w:proofErr w:type="spellStart"/>
            <w:r>
              <w:t>inclus·e</w:t>
            </w:r>
            <w:proofErr w:type="spellEnd"/>
            <w:r>
              <w:t>?</w:t>
            </w:r>
          </w:p>
          <w:p w14:paraId="6F140A44" w14:textId="77777777" w:rsidR="00350F4A" w:rsidRDefault="00350F4A" w:rsidP="000A65D9">
            <w:proofErr w:type="spellStart"/>
            <w:r>
              <w:t>Quelles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</w:t>
            </w:r>
            <w:proofErr w:type="spellStart"/>
            <w:r>
              <w:t>possibilités</w:t>
            </w:r>
            <w:proofErr w:type="spellEnd"/>
            <w:r>
              <w:t xml:space="preserve">, dans </w:t>
            </w:r>
            <w:proofErr w:type="spellStart"/>
            <w:r>
              <w:t>vos</w:t>
            </w:r>
            <w:proofErr w:type="spellEnd"/>
            <w:r>
              <w:t xml:space="preserve"> </w:t>
            </w:r>
            <w:proofErr w:type="spellStart"/>
            <w:r>
              <w:t>sphères</w:t>
            </w:r>
            <w:proofErr w:type="spellEnd"/>
            <w:r>
              <w:t xml:space="preserve"> </w:t>
            </w:r>
            <w:proofErr w:type="spellStart"/>
            <w:r>
              <w:t>respectives</w:t>
            </w:r>
            <w:proofErr w:type="spellEnd"/>
            <w:r>
              <w:t xml:space="preserve">, pour les </w:t>
            </w:r>
            <w:proofErr w:type="spellStart"/>
            <w:r>
              <w:t>communautés</w:t>
            </w:r>
            <w:proofErr w:type="spellEnd"/>
            <w:r>
              <w:t xml:space="preserve"> d’être à </w:t>
            </w:r>
            <w:proofErr w:type="spellStart"/>
            <w:r>
              <w:t>l’initiative</w:t>
            </w:r>
            <w:proofErr w:type="spellEnd"/>
            <w:r>
              <w:t xml:space="preserve"> de </w:t>
            </w:r>
            <w:proofErr w:type="spellStart"/>
            <w:r>
              <w:t>recherches</w:t>
            </w:r>
            <w:proofErr w:type="spellEnd"/>
            <w:r>
              <w:t xml:space="preserve"> sur les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de </w:t>
            </w:r>
            <w:proofErr w:type="spellStart"/>
            <w:r>
              <w:t>mener</w:t>
            </w:r>
            <w:proofErr w:type="spellEnd"/>
            <w:r>
              <w:t xml:space="preserve"> </w:t>
            </w:r>
            <w:proofErr w:type="spellStart"/>
            <w:r>
              <w:t>celles</w:t>
            </w:r>
            <w:proofErr w:type="spellEnd"/>
            <w:r>
              <w:t xml:space="preserve">-ci? </w:t>
            </w:r>
            <w:proofErr w:type="spellStart"/>
            <w:r>
              <w:t>Touchez-vous</w:t>
            </w:r>
            <w:proofErr w:type="spellEnd"/>
            <w:r>
              <w:t xml:space="preserve"> les </w:t>
            </w:r>
            <w:proofErr w:type="spellStart"/>
            <w:r>
              <w:t>personnes</w:t>
            </w:r>
            <w:proofErr w:type="spellEnd"/>
            <w:r>
              <w:t xml:space="preserve"> que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souhaitez</w:t>
            </w:r>
            <w:proofErr w:type="spellEnd"/>
            <w:r>
              <w:t xml:space="preserve"> </w:t>
            </w:r>
            <w:proofErr w:type="spellStart"/>
            <w:r>
              <w:t>atteindre</w:t>
            </w:r>
            <w:proofErr w:type="spellEnd"/>
            <w:r>
              <w:t>?</w:t>
            </w:r>
          </w:p>
          <w:p w14:paraId="6EDAB41B" w14:textId="77777777" w:rsidR="00350F4A" w:rsidRDefault="00350F4A" w:rsidP="000A65D9">
            <w:r>
              <w:t xml:space="preserve">Dans le cadre de la </w:t>
            </w:r>
            <w:proofErr w:type="spellStart"/>
            <w:r>
              <w:t>mobilisation</w:t>
            </w:r>
            <w:proofErr w:type="spellEnd"/>
            <w:r>
              <w:t xml:space="preserve"> du public et des </w:t>
            </w:r>
            <w:proofErr w:type="spellStart"/>
            <w:r>
              <w:t>collectivités</w:t>
            </w:r>
            <w:proofErr w:type="spellEnd"/>
            <w:r>
              <w:t xml:space="preserve">, </w:t>
            </w:r>
            <w:proofErr w:type="spellStart"/>
            <w:r>
              <w:t>pouvez-vous</w:t>
            </w:r>
            <w:proofErr w:type="spellEnd"/>
            <w:r>
              <w:t xml:space="preserve"> </w:t>
            </w:r>
            <w:proofErr w:type="spellStart"/>
            <w:r>
              <w:t>nommer</w:t>
            </w:r>
            <w:proofErr w:type="spellEnd"/>
            <w:r>
              <w:t xml:space="preserve"> des </w:t>
            </w:r>
            <w:proofErr w:type="spellStart"/>
            <w:r>
              <w:t>moyens</w:t>
            </w:r>
            <w:proofErr w:type="spellEnd"/>
            <w:r>
              <w:t xml:space="preserve"> </w:t>
            </w:r>
            <w:proofErr w:type="spellStart"/>
            <w:r>
              <w:t>d’améliorer</w:t>
            </w:r>
            <w:proofErr w:type="spellEnd"/>
            <w:r>
              <w:t xml:space="preserve"> </w:t>
            </w:r>
            <w:proofErr w:type="spellStart"/>
            <w:r>
              <w:t>l’IDEA</w:t>
            </w:r>
            <w:proofErr w:type="spellEnd"/>
            <w:r>
              <w:t xml:space="preserve">? </w:t>
            </w:r>
          </w:p>
        </w:tc>
      </w:tr>
      <w:tr w:rsidR="00350F4A" w14:paraId="39A27B71" w14:textId="77777777" w:rsidTr="000A65D9">
        <w:trPr>
          <w:trHeight w:val="695"/>
        </w:trPr>
        <w:tc>
          <w:tcPr>
            <w:tcW w:w="509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45656C0B" w14:textId="77777777" w:rsidR="00350F4A" w:rsidRDefault="00350F4A" w:rsidP="000A65D9">
            <w:proofErr w:type="spellStart"/>
            <w:r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4962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EEEB6AA" w14:textId="77777777" w:rsidR="00350F4A" w:rsidRDefault="00350F4A" w:rsidP="000A65D9">
            <w:r>
              <w:t xml:space="preserve">CADRES </w:t>
            </w:r>
            <w:hyperlink r:id="rId137">
              <w:r>
                <w:rPr>
                  <w:color w:val="0563C1"/>
                  <w:u w:val="single"/>
                </w:rPr>
                <w:t>PORLET et IRLET</w:t>
              </w:r>
            </w:hyperlink>
            <w:r>
              <w:t xml:space="preserve"> – Saskatchewan Centre for Patient-Oriented Research</w:t>
            </w:r>
          </w:p>
          <w:p w14:paraId="06E27B57" w14:textId="77777777" w:rsidR="00350F4A" w:rsidRDefault="00350F4A" w:rsidP="000A65D9">
            <w:r>
              <w:lastRenderedPageBreak/>
              <w:t>DOCUMENT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38">
              <w:r>
                <w:rPr>
                  <w:color w:val="0563C1"/>
                  <w:u w:val="single"/>
                </w:rPr>
                <w:t>ICES Plain Language Thes</w:t>
              </w:r>
            </w:hyperlink>
            <w:hyperlink r:id="rId139">
              <w:r>
                <w:rPr>
                  <w:color w:val="0563C1"/>
                  <w:u w:val="single"/>
                </w:rPr>
                <w:t>aurus</w:t>
              </w:r>
            </w:hyperlink>
            <w:r>
              <w:t xml:space="preserve"> (</w:t>
            </w:r>
            <w:proofErr w:type="spellStart"/>
            <w:r>
              <w:t>thésaurus</w:t>
            </w:r>
            <w:proofErr w:type="spellEnd"/>
            <w:r>
              <w:t xml:space="preserve"> de </w:t>
            </w:r>
            <w:proofErr w:type="spellStart"/>
            <w:r>
              <w:t>l’ICES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langage</w:t>
            </w:r>
            <w:proofErr w:type="spellEnd"/>
            <w:r>
              <w:t xml:space="preserve"> </w:t>
            </w:r>
            <w:proofErr w:type="spellStart"/>
            <w:r>
              <w:t>clair</w:t>
            </w:r>
            <w:proofErr w:type="spellEnd"/>
            <w:r>
              <w:t xml:space="preserve">) – ICES </w:t>
            </w:r>
          </w:p>
        </w:tc>
      </w:tr>
    </w:tbl>
    <w:p w14:paraId="296678CA" w14:textId="77777777" w:rsidR="00350F4A" w:rsidRDefault="00350F4A" w:rsidP="00350F4A"/>
    <w:p w14:paraId="5B34B5F2" w14:textId="77777777" w:rsidR="00350F4A" w:rsidRDefault="00350F4A" w:rsidP="00350F4A">
      <w:pPr>
        <w:pStyle w:val="Heading2"/>
      </w:pPr>
      <w:bookmarkStart w:id="30" w:name="_heading=h.pm20fv8fg8ze" w:colFirst="0" w:colLast="0"/>
      <w:bookmarkStart w:id="31" w:name="_Toc218521323"/>
      <w:bookmarkEnd w:id="30"/>
      <w:r>
        <w:t>Module </w:t>
      </w:r>
      <w:proofErr w:type="gramStart"/>
      <w:r>
        <w:t>9 :</w:t>
      </w:r>
      <w:proofErr w:type="gramEnd"/>
      <w:r>
        <w:t xml:space="preserve"> L’IDEA dans les questions de recherche sur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bookmarkEnd w:id="31"/>
      <w:proofErr w:type="spellEnd"/>
    </w:p>
    <w:p w14:paraId="1034F995" w14:textId="77777777" w:rsidR="00350F4A" w:rsidRDefault="00350F4A" w:rsidP="00350F4A">
      <w:r>
        <w:t xml:space="preserve">Dans </w:t>
      </w:r>
      <w:proofErr w:type="spellStart"/>
      <w:r>
        <w:t>ce</w:t>
      </w:r>
      <w:proofErr w:type="spellEnd"/>
      <w:r>
        <w:t xml:space="preserve"> module, nous </w:t>
      </w:r>
      <w:proofErr w:type="spellStart"/>
      <w:r>
        <w:t>apprendrons</w:t>
      </w:r>
      <w:proofErr w:type="spellEnd"/>
      <w:r>
        <w:t xml:space="preserve"> comment les </w:t>
      </w:r>
      <w:proofErr w:type="spellStart"/>
      <w:r>
        <w:t>principes</w:t>
      </w:r>
      <w:proofErr w:type="spellEnd"/>
      <w:r>
        <w:t xml:space="preserve"> </w:t>
      </w:r>
      <w:proofErr w:type="spellStart"/>
      <w:r>
        <w:t>d’IDEA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intégrés</w:t>
      </w:r>
      <w:proofErr w:type="spellEnd"/>
      <w:r>
        <w:t xml:space="preserve"> aux questions de recherche dans le </w:t>
      </w:r>
      <w:proofErr w:type="spellStart"/>
      <w:r>
        <w:t>domaine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administratives</w:t>
      </w:r>
      <w:proofErr w:type="spellEnd"/>
      <w:r>
        <w:t xml:space="preserve">. Comme beaucoup de </w:t>
      </w:r>
      <w:proofErr w:type="spellStart"/>
      <w:r>
        <w:t>thèmes</w:t>
      </w:r>
      <w:proofErr w:type="spellEnd"/>
      <w:r>
        <w:t xml:space="preserve"> </w:t>
      </w:r>
      <w:proofErr w:type="spellStart"/>
      <w:r>
        <w:t>liés</w:t>
      </w:r>
      <w:proofErr w:type="spellEnd"/>
      <w:r>
        <w:t xml:space="preserve"> aux </w:t>
      </w:r>
      <w:proofErr w:type="spellStart"/>
      <w:r>
        <w:t>données</w:t>
      </w:r>
      <w:proofErr w:type="spellEnd"/>
      <w:r>
        <w:t xml:space="preserve"> que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abordés</w:t>
      </w:r>
      <w:proofErr w:type="spellEnd"/>
      <w:r>
        <w:t xml:space="preserve"> </w:t>
      </w:r>
      <w:proofErr w:type="spellStart"/>
      <w:r>
        <w:t>jusqu’ici</w:t>
      </w:r>
      <w:proofErr w:type="spellEnd"/>
      <w:r>
        <w:t xml:space="preserve">, 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appuyons</w:t>
      </w:r>
      <w:proofErr w:type="spellEnd"/>
      <w:r>
        <w:t xml:space="preserve"> sur des concepts </w:t>
      </w:r>
      <w:proofErr w:type="spellStart"/>
      <w:r>
        <w:t>antérieurs</w:t>
      </w:r>
      <w:proofErr w:type="spellEnd"/>
      <w:r>
        <w:t xml:space="preserve"> du club de </w:t>
      </w:r>
      <w:proofErr w:type="spellStart"/>
      <w:r>
        <w:t>désapprentissage</w:t>
      </w:r>
      <w:proofErr w:type="spellEnd"/>
      <w:r>
        <w:t xml:space="preserve"> (</w:t>
      </w:r>
      <w:proofErr w:type="spellStart"/>
      <w:r>
        <w:t>positionnalité</w:t>
      </w:r>
      <w:proofErr w:type="spellEnd"/>
      <w:r>
        <w:t xml:space="preserve">, </w:t>
      </w:r>
      <w:proofErr w:type="spellStart"/>
      <w:r>
        <w:t>pouvoir</w:t>
      </w:r>
      <w:proofErr w:type="spellEnd"/>
      <w:r>
        <w:t xml:space="preserve">, </w:t>
      </w:r>
      <w:proofErr w:type="spellStart"/>
      <w:r>
        <w:t>intersectionnalité</w:t>
      </w:r>
      <w:proofErr w:type="spellEnd"/>
      <w:r>
        <w:t xml:space="preserve">) et les </w:t>
      </w:r>
      <w:proofErr w:type="spellStart"/>
      <w:r>
        <w:t>appliquons</w:t>
      </w:r>
      <w:proofErr w:type="spellEnd"/>
      <w:r>
        <w:t xml:space="preserve"> à des </w:t>
      </w:r>
      <w:proofErr w:type="spellStart"/>
      <w:r>
        <w:t>contextes</w:t>
      </w:r>
      <w:proofErr w:type="spellEnd"/>
      <w:r>
        <w:t xml:space="preserve"> non </w:t>
      </w:r>
      <w:proofErr w:type="spellStart"/>
      <w:r>
        <w:t>testés</w:t>
      </w:r>
      <w:proofErr w:type="spellEnd"/>
      <w:r>
        <w:t xml:space="preserve">...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présente</w:t>
      </w:r>
      <w:proofErr w:type="spellEnd"/>
      <w:r>
        <w:t xml:space="preserve"> des </w:t>
      </w:r>
      <w:proofErr w:type="spellStart"/>
      <w:r>
        <w:t>défis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des </w:t>
      </w:r>
      <w:proofErr w:type="spellStart"/>
      <w:r>
        <w:t>possibilités</w:t>
      </w:r>
      <w:proofErr w:type="spellEnd"/>
      <w:r>
        <w:t xml:space="preserve">! Dans la </w:t>
      </w:r>
      <w:proofErr w:type="spellStart"/>
      <w:r>
        <w:rPr>
          <w:i/>
          <w:iCs/>
        </w:rPr>
        <w:t>boîte</w:t>
      </w:r>
      <w:proofErr w:type="spellEnd"/>
      <w:r>
        <w:rPr>
          <w:i/>
          <w:iCs/>
        </w:rPr>
        <w:t xml:space="preserve"> à </w:t>
      </w:r>
      <w:proofErr w:type="spellStart"/>
      <w:r>
        <w:rPr>
          <w:i/>
          <w:iCs/>
        </w:rPr>
        <w:t>outils</w:t>
      </w:r>
      <w:proofErr w:type="spellEnd"/>
      <w:r>
        <w:rPr>
          <w:i/>
          <w:iCs/>
        </w:rPr>
        <w:t xml:space="preserve"> sur </w:t>
      </w:r>
      <w:proofErr w:type="spellStart"/>
      <w:r>
        <w:rPr>
          <w:i/>
          <w:iCs/>
        </w:rPr>
        <w:t>l’équité</w:t>
      </w:r>
      <w:proofErr w:type="spellEnd"/>
      <w:r>
        <w:rPr>
          <w:i/>
          <w:iCs/>
        </w:rPr>
        <w:t xml:space="preserve"> dans les questions de recherche </w:t>
      </w:r>
      <w:r>
        <w:t xml:space="preserve">et la </w:t>
      </w:r>
      <w:proofErr w:type="spellStart"/>
      <w:r>
        <w:t>vidéo</w:t>
      </w:r>
      <w:proofErr w:type="spellEnd"/>
      <w:r>
        <w:t xml:space="preserve"> de </w:t>
      </w:r>
      <w:proofErr w:type="spellStart"/>
      <w:r>
        <w:t>synthèse</w:t>
      </w:r>
      <w:proofErr w:type="spellEnd"/>
      <w:r>
        <w:t xml:space="preserve"> </w:t>
      </w:r>
      <w:proofErr w:type="spellStart"/>
      <w:r>
        <w:t>connexe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</w:t>
      </w:r>
      <w:proofErr w:type="spellStart"/>
      <w:r>
        <w:t>anglais</w:t>
      </w:r>
      <w:proofErr w:type="spellEnd"/>
      <w:r>
        <w:t xml:space="preserve">), trois </w:t>
      </w:r>
      <w:proofErr w:type="spellStart"/>
      <w:r>
        <w:t>considérations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réunies</w:t>
      </w:r>
      <w:proofErr w:type="spellEnd"/>
      <w:r>
        <w:t xml:space="preserve"> pour </w:t>
      </w:r>
      <w:proofErr w:type="spellStart"/>
      <w:r>
        <w:t>formuler</w:t>
      </w:r>
      <w:proofErr w:type="spellEnd"/>
      <w:r>
        <w:t xml:space="preserve"> des questions de recherche </w:t>
      </w:r>
      <w:proofErr w:type="spellStart"/>
      <w:r>
        <w:t>axées</w:t>
      </w:r>
      <w:proofErr w:type="spellEnd"/>
      <w:r>
        <w:t xml:space="preserve"> sur </w:t>
      </w:r>
      <w:proofErr w:type="spellStart"/>
      <w:proofErr w:type="gramStart"/>
      <w:r>
        <w:t>l’équité</w:t>
      </w:r>
      <w:proofErr w:type="spellEnd"/>
      <w:r>
        <w:t> :</w:t>
      </w:r>
      <w:proofErr w:type="gramEnd"/>
      <w:r>
        <w:t xml:space="preserve"> </w:t>
      </w:r>
      <w:proofErr w:type="spellStart"/>
      <w:r>
        <w:t>positionnalité</w:t>
      </w:r>
      <w:proofErr w:type="spellEnd"/>
      <w:r>
        <w:t xml:space="preserve"> et </w:t>
      </w:r>
      <w:proofErr w:type="spellStart"/>
      <w:r>
        <w:t>hypothèses</w:t>
      </w:r>
      <w:proofErr w:type="spellEnd"/>
      <w:r>
        <w:t xml:space="preserve">, </w:t>
      </w:r>
      <w:proofErr w:type="spellStart"/>
      <w:r>
        <w:t>cadrage</w:t>
      </w:r>
      <w:proofErr w:type="spellEnd"/>
      <w:r>
        <w:t xml:space="preserve"> et </w:t>
      </w:r>
      <w:proofErr w:type="spellStart"/>
      <w:r>
        <w:t>langage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, et </w:t>
      </w:r>
      <w:proofErr w:type="spellStart"/>
      <w:r>
        <w:t>prise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des </w:t>
      </w:r>
      <w:proofErr w:type="spellStart"/>
      <w:r>
        <w:t>résultats</w:t>
      </w:r>
      <w:proofErr w:type="spellEnd"/>
      <w:r>
        <w:t>.</w:t>
      </w:r>
    </w:p>
    <w:tbl>
      <w:tblPr>
        <w:tblpPr w:leftFromText="180" w:rightFromText="180" w:vertAnchor="text"/>
        <w:tblW w:w="1006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5098"/>
        <w:gridCol w:w="4962"/>
      </w:tblGrid>
      <w:tr w:rsidR="00350F4A" w14:paraId="370785F6" w14:textId="77777777" w:rsidTr="000A65D9">
        <w:trPr>
          <w:trHeight w:val="703"/>
        </w:trPr>
        <w:tc>
          <w:tcPr>
            <w:tcW w:w="5098" w:type="dxa"/>
            <w:shd w:val="clear" w:color="auto" w:fill="00274A"/>
            <w:vAlign w:val="bottom"/>
          </w:tcPr>
          <w:p w14:paraId="5B57757C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r>
              <w:rPr>
                <w:rFonts w:ascii="Lato" w:eastAsia="Lato" w:hAnsi="Lato" w:cs="Lato"/>
                <w:b/>
                <w:bCs/>
                <w:color w:val="FFFFFF"/>
              </w:rPr>
              <w:t>Module 9</w:t>
            </w:r>
          </w:p>
        </w:tc>
        <w:tc>
          <w:tcPr>
            <w:tcW w:w="4962" w:type="dxa"/>
            <w:shd w:val="clear" w:color="auto" w:fill="00274A"/>
            <w:vAlign w:val="bottom"/>
          </w:tcPr>
          <w:p w14:paraId="45430444" w14:textId="77777777" w:rsidR="00350F4A" w:rsidRDefault="00350F4A" w:rsidP="000A65D9">
            <w:pPr>
              <w:rPr>
                <w:rFonts w:ascii="Lato" w:eastAsia="Lato" w:hAnsi="Lato" w:cs="Lato"/>
                <w:b/>
                <w:bCs/>
                <w:color w:val="FFFFFF"/>
              </w:rPr>
            </w:pP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Normes</w:t>
            </w:r>
            <w:proofErr w:type="spellEnd"/>
            <w:r>
              <w:rPr>
                <w:rFonts w:ascii="Lato" w:eastAsia="Lato" w:hAnsi="Lato" w:cs="Lato"/>
                <w:b/>
                <w:bCs/>
                <w:color w:val="FFFFFF"/>
              </w:rPr>
              <w:t xml:space="preserve"> de </w:t>
            </w:r>
            <w:proofErr w:type="spellStart"/>
            <w:r>
              <w:rPr>
                <w:rFonts w:ascii="Lato" w:eastAsia="Lato" w:hAnsi="Lato" w:cs="Lato"/>
                <w:b/>
                <w:bCs/>
                <w:color w:val="FFFFFF"/>
              </w:rPr>
              <w:t>données</w:t>
            </w:r>
            <w:proofErr w:type="spellEnd"/>
          </w:p>
        </w:tc>
      </w:tr>
      <w:tr w:rsidR="00350F4A" w14:paraId="5B435063" w14:textId="77777777" w:rsidTr="000A65D9">
        <w:trPr>
          <w:trHeight w:val="703"/>
        </w:trPr>
        <w:tc>
          <w:tcPr>
            <w:tcW w:w="5098" w:type="dxa"/>
            <w:vAlign w:val="bottom"/>
          </w:tcPr>
          <w:p w14:paraId="36AAFF5E" w14:textId="77777777" w:rsidR="00350F4A" w:rsidRDefault="00350F4A" w:rsidP="000A65D9">
            <w:r>
              <w:t xml:space="preserve">Notre </w:t>
            </w:r>
            <w:proofErr w:type="spellStart"/>
            <w:r>
              <w:t>enseignante</w:t>
            </w:r>
            <w:proofErr w:type="spellEnd"/>
          </w:p>
        </w:tc>
        <w:tc>
          <w:tcPr>
            <w:tcW w:w="4962" w:type="dxa"/>
            <w:vAlign w:val="bottom"/>
          </w:tcPr>
          <w:p w14:paraId="59137A2F" w14:textId="77777777" w:rsidR="00350F4A" w:rsidRDefault="00000000" w:rsidP="000A65D9">
            <w:hyperlink r:id="rId140">
              <w:r w:rsidR="00350F4A">
                <w:rPr>
                  <w:color w:val="0563C1"/>
                  <w:u w:val="single"/>
                </w:rPr>
                <w:t>Laura Bowler</w:t>
              </w:r>
            </w:hyperlink>
          </w:p>
        </w:tc>
      </w:tr>
      <w:tr w:rsidR="00350F4A" w14:paraId="3D2A5332" w14:textId="77777777" w:rsidTr="000A65D9">
        <w:trPr>
          <w:trHeight w:val="699"/>
        </w:trPr>
        <w:tc>
          <w:tcPr>
            <w:tcW w:w="5098" w:type="dxa"/>
          </w:tcPr>
          <w:p w14:paraId="406FD4B6" w14:textId="77777777" w:rsidR="00350F4A" w:rsidRDefault="00350F4A" w:rsidP="000A65D9">
            <w:r>
              <w:t xml:space="preserve">Initiation </w:t>
            </w:r>
            <w:proofErr w:type="spellStart"/>
            <w:r>
              <w:t>rapide</w:t>
            </w:r>
            <w:proofErr w:type="spellEnd"/>
          </w:p>
        </w:tc>
        <w:tc>
          <w:tcPr>
            <w:tcW w:w="4962" w:type="dxa"/>
          </w:tcPr>
          <w:p w14:paraId="1D400F6E" w14:textId="77777777" w:rsidR="00350F4A" w:rsidRDefault="00350F4A" w:rsidP="000A65D9">
            <w:pPr>
              <w:rPr>
                <w:highlight w:val="white"/>
              </w:rPr>
            </w:pPr>
            <w:r>
              <w:rPr>
                <w:highlight w:val="white"/>
              </w:rPr>
              <w:t>BOÎTE À OUTILS (</w:t>
            </w:r>
            <w:proofErr w:type="spellStart"/>
            <w:r>
              <w:rPr>
                <w:highlight w:val="white"/>
              </w:rPr>
              <w:t>en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anglais</w:t>
            </w:r>
            <w:proofErr w:type="spellEnd"/>
            <w:r>
              <w:rPr>
                <w:highlight w:val="white"/>
              </w:rPr>
              <w:t xml:space="preserve">) </w:t>
            </w:r>
            <w:hyperlink r:id="rId141">
              <w:r>
                <w:rPr>
                  <w:color w:val="0563C1"/>
                  <w:highlight w:val="white"/>
                  <w:u w:val="single"/>
                </w:rPr>
                <w:t>Data equity in research questions</w:t>
              </w:r>
            </w:hyperlink>
            <w:r>
              <w:rPr>
                <w:highlight w:val="white"/>
              </w:rPr>
              <w:t xml:space="preserve"> (</w:t>
            </w:r>
            <w:proofErr w:type="spellStart"/>
            <w:r>
              <w:rPr>
                <w:highlight w:val="white"/>
              </w:rPr>
              <w:t>équité</w:t>
            </w:r>
            <w:proofErr w:type="spellEnd"/>
            <w:r>
              <w:rPr>
                <w:highlight w:val="white"/>
              </w:rPr>
              <w:t xml:space="preserve"> des </w:t>
            </w:r>
            <w:proofErr w:type="spellStart"/>
            <w:r>
              <w:rPr>
                <w:highlight w:val="white"/>
              </w:rPr>
              <w:t>données</w:t>
            </w:r>
            <w:proofErr w:type="spellEnd"/>
            <w:r>
              <w:rPr>
                <w:highlight w:val="white"/>
              </w:rPr>
              <w:t xml:space="preserve"> dans les questions de recherche) – Laura Bowler</w:t>
            </w:r>
          </w:p>
          <w:p w14:paraId="3D9CA31D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42">
              <w:r>
                <w:rPr>
                  <w:color w:val="0563C1"/>
                  <w:u w:val="single"/>
                </w:rPr>
                <w:t>Equity in admin data research questions</w:t>
              </w:r>
            </w:hyperlink>
            <w:r>
              <w:t xml:space="preserve"> (</w:t>
            </w:r>
            <w:proofErr w:type="spellStart"/>
            <w:r>
              <w:t>équité</w:t>
            </w:r>
            <w:proofErr w:type="spellEnd"/>
            <w:r>
              <w:t xml:space="preserve"> dans les questions de recherche sur les </w:t>
            </w:r>
            <w:proofErr w:type="spellStart"/>
            <w:r>
              <w:t>données</w:t>
            </w:r>
            <w:proofErr w:type="spellEnd"/>
            <w:r>
              <w:t xml:space="preserve"> </w:t>
            </w:r>
            <w:proofErr w:type="spellStart"/>
            <w:r>
              <w:t>administratives</w:t>
            </w:r>
            <w:proofErr w:type="spellEnd"/>
            <w:r>
              <w:t>) (10 min) – Laura Bowler</w:t>
            </w:r>
          </w:p>
        </w:tc>
      </w:tr>
      <w:tr w:rsidR="00350F4A" w14:paraId="6C04A692" w14:textId="77777777" w:rsidTr="000A65D9">
        <w:trPr>
          <w:trHeight w:val="1266"/>
        </w:trPr>
        <w:tc>
          <w:tcPr>
            <w:tcW w:w="5098" w:type="dxa"/>
          </w:tcPr>
          <w:p w14:paraId="1BC67FD4" w14:textId="77777777" w:rsidR="00350F4A" w:rsidRDefault="00350F4A" w:rsidP="000A65D9">
            <w:pPr>
              <w:rPr>
                <w:b/>
                <w:bCs/>
              </w:rPr>
            </w:pPr>
            <w:r>
              <w:lastRenderedPageBreak/>
              <w:t xml:space="preserve">Immersion </w:t>
            </w:r>
            <w:proofErr w:type="spellStart"/>
            <w:r>
              <w:t>approfondie</w:t>
            </w:r>
            <w:proofErr w:type="spellEnd"/>
          </w:p>
        </w:tc>
        <w:tc>
          <w:tcPr>
            <w:tcW w:w="4962" w:type="dxa"/>
          </w:tcPr>
          <w:p w14:paraId="2922B99D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43">
              <w:r>
                <w:rPr>
                  <w:color w:val="0563C1"/>
                  <w:u w:val="single"/>
                </w:rPr>
                <w:t>Talking data equity: Where research meets relationship</w:t>
              </w:r>
            </w:hyperlink>
            <w:r>
              <w:t xml:space="preserve"> (discussions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proofErr w:type="gramStart"/>
            <w:r>
              <w:t>données</w:t>
            </w:r>
            <w:proofErr w:type="spellEnd"/>
            <w:r>
              <w:t> :</w:t>
            </w:r>
            <w:proofErr w:type="gramEnd"/>
            <w:r>
              <w:t xml:space="preserve"> </w:t>
            </w:r>
            <w:proofErr w:type="spellStart"/>
            <w:r>
              <w:t>quand</w:t>
            </w:r>
            <w:proofErr w:type="spellEnd"/>
            <w:r>
              <w:t xml:space="preserve"> la recherche rencontre le </w:t>
            </w:r>
            <w:proofErr w:type="spellStart"/>
            <w:r>
              <w:t>relationnel</w:t>
            </w:r>
            <w:proofErr w:type="spellEnd"/>
            <w:r>
              <w:t xml:space="preserve">) (58 min) – </w:t>
            </w:r>
            <w:proofErr w:type="spellStart"/>
            <w:r>
              <w:t>Joyee</w:t>
            </w:r>
            <w:proofErr w:type="spellEnd"/>
            <w:r>
              <w:t> Washington</w:t>
            </w:r>
          </w:p>
          <w:p w14:paraId="34378E75" w14:textId="77777777" w:rsidR="00350F4A" w:rsidRDefault="00350F4A" w:rsidP="000A65D9">
            <w:r>
              <w:t>VIDÉO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44">
              <w:r>
                <w:rPr>
                  <w:color w:val="0563C1"/>
                  <w:u w:val="single"/>
                </w:rPr>
                <w:t>Talking data equity: Who’s evidence?</w:t>
              </w:r>
            </w:hyperlink>
            <w:r>
              <w:t xml:space="preserve"> (discussions sur </w:t>
            </w:r>
            <w:proofErr w:type="spellStart"/>
            <w:r>
              <w:t>l’équité</w:t>
            </w:r>
            <w:proofErr w:type="spellEnd"/>
            <w:r>
              <w:t xml:space="preserve"> des </w:t>
            </w:r>
            <w:proofErr w:type="spellStart"/>
            <w:proofErr w:type="gramStart"/>
            <w:r>
              <w:t>données</w:t>
            </w:r>
            <w:proofErr w:type="spellEnd"/>
            <w:r>
              <w:t> :</w:t>
            </w:r>
            <w:proofErr w:type="gramEnd"/>
            <w:r>
              <w:t xml:space="preserve"> de qui </w:t>
            </w:r>
            <w:proofErr w:type="spellStart"/>
            <w:r>
              <w:t>provient</w:t>
            </w:r>
            <w:proofErr w:type="spellEnd"/>
            <w:r>
              <w:t xml:space="preserve"> la </w:t>
            </w:r>
            <w:proofErr w:type="spellStart"/>
            <w:r>
              <w:t>preuve</w:t>
            </w:r>
            <w:proofErr w:type="spellEnd"/>
            <w:r>
              <w:t>?) (55 min) – Kris Gowen et Abby </w:t>
            </w:r>
            <w:proofErr w:type="spellStart"/>
            <w:r>
              <w:t>Bandurraga</w:t>
            </w:r>
            <w:proofErr w:type="spellEnd"/>
          </w:p>
          <w:p w14:paraId="5260F0D9" w14:textId="77777777" w:rsidR="00350F4A" w:rsidRDefault="00350F4A" w:rsidP="000A65D9">
            <w:r>
              <w:t xml:space="preserve">SITE WEB </w:t>
            </w:r>
            <w:hyperlink r:id="rId145">
              <w:r>
                <w:rPr>
                  <w:color w:val="0563C1"/>
                  <w:u w:val="single"/>
                </w:rPr>
                <w:t xml:space="preserve">Pratiques </w:t>
              </w:r>
              <w:proofErr w:type="spellStart"/>
              <w:r>
                <w:rPr>
                  <w:color w:val="0563C1"/>
                  <w:u w:val="single"/>
                </w:rPr>
                <w:t>exemplaires</w:t>
              </w:r>
              <w:proofErr w:type="spellEnd"/>
              <w:r>
                <w:rPr>
                  <w:color w:val="0563C1"/>
                  <w:u w:val="single"/>
                </w:rPr>
                <w:t xml:space="preserve"> </w:t>
              </w:r>
              <w:proofErr w:type="spellStart"/>
              <w:r>
                <w:rPr>
                  <w:color w:val="0563C1"/>
                  <w:u w:val="single"/>
                </w:rPr>
                <w:t>en</w:t>
              </w:r>
              <w:proofErr w:type="spellEnd"/>
              <w:r>
                <w:rPr>
                  <w:color w:val="0563C1"/>
                  <w:u w:val="single"/>
                </w:rPr>
                <w:t xml:space="preserve"> matière </w:t>
              </w:r>
              <w:proofErr w:type="spellStart"/>
              <w:r>
                <w:rPr>
                  <w:color w:val="0563C1"/>
                  <w:u w:val="single"/>
                </w:rPr>
                <w:t>d’équité</w:t>
              </w:r>
              <w:proofErr w:type="spellEnd"/>
              <w:r>
                <w:rPr>
                  <w:color w:val="0563C1"/>
                  <w:u w:val="single"/>
                </w:rPr>
                <w:t xml:space="preserve">, de </w:t>
              </w:r>
              <w:proofErr w:type="spellStart"/>
              <w:r>
                <w:rPr>
                  <w:color w:val="0563C1"/>
                  <w:u w:val="single"/>
                </w:rPr>
                <w:t>diversité</w:t>
              </w:r>
              <w:proofErr w:type="spellEnd"/>
              <w:r>
                <w:rPr>
                  <w:color w:val="0563C1"/>
                  <w:u w:val="single"/>
                </w:rPr>
                <w:t xml:space="preserve"> et </w:t>
              </w:r>
              <w:proofErr w:type="spellStart"/>
              <w:r>
                <w:rPr>
                  <w:color w:val="0563C1"/>
                  <w:u w:val="single"/>
                </w:rPr>
                <w:t>d’inclusion</w:t>
              </w:r>
              <w:proofErr w:type="spellEnd"/>
              <w:r>
                <w:rPr>
                  <w:color w:val="0563C1"/>
                  <w:u w:val="single"/>
                </w:rPr>
                <w:t xml:space="preserve"> dans la conception et la pratique de la recherche</w:t>
              </w:r>
            </w:hyperlink>
            <w:r>
              <w:t xml:space="preserve"> – Conseil de recherche </w:t>
            </w:r>
            <w:proofErr w:type="spellStart"/>
            <w:r>
              <w:t>en</w:t>
            </w:r>
            <w:proofErr w:type="spellEnd"/>
            <w:r>
              <w:t xml:space="preserve"> sciences </w:t>
            </w:r>
            <w:proofErr w:type="spellStart"/>
            <w:r>
              <w:t>humaines</w:t>
            </w:r>
            <w:proofErr w:type="spellEnd"/>
          </w:p>
        </w:tc>
      </w:tr>
      <w:tr w:rsidR="00350F4A" w14:paraId="21A6C5B9" w14:textId="77777777" w:rsidTr="000A65D9">
        <w:trPr>
          <w:trHeight w:val="700"/>
        </w:trPr>
        <w:tc>
          <w:tcPr>
            <w:tcW w:w="5098" w:type="dxa"/>
          </w:tcPr>
          <w:p w14:paraId="097724E8" w14:textId="77777777" w:rsidR="00350F4A" w:rsidRDefault="00350F4A" w:rsidP="000A65D9">
            <w:r>
              <w:t xml:space="preserve">Questions de </w:t>
            </w:r>
            <w:proofErr w:type="spellStart"/>
            <w:r>
              <w:t>réflexion</w:t>
            </w:r>
            <w:proofErr w:type="spellEnd"/>
          </w:p>
        </w:tc>
        <w:tc>
          <w:tcPr>
            <w:tcW w:w="4962" w:type="dxa"/>
          </w:tcPr>
          <w:p w14:paraId="3ACF811E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citer des </w:t>
            </w:r>
            <w:proofErr w:type="spellStart"/>
            <w:r>
              <w:t>cas</w:t>
            </w:r>
            <w:proofErr w:type="spellEnd"/>
            <w:r>
              <w:t xml:space="preserve"> </w:t>
            </w:r>
            <w:proofErr w:type="spellStart"/>
            <w:r>
              <w:t>où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avez</w:t>
            </w:r>
            <w:proofErr w:type="spellEnd"/>
            <w:r>
              <w:t xml:space="preserve"> </w:t>
            </w:r>
            <w:proofErr w:type="spellStart"/>
            <w:r>
              <w:t>participé</w:t>
            </w:r>
            <w:proofErr w:type="spellEnd"/>
            <w:r>
              <w:t xml:space="preserve"> à un </w:t>
            </w:r>
            <w:proofErr w:type="spellStart"/>
            <w:r>
              <w:t>projet</w:t>
            </w:r>
            <w:proofErr w:type="spellEnd"/>
            <w:r>
              <w:t xml:space="preserve"> de recherche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lu</w:t>
            </w:r>
            <w:proofErr w:type="spellEnd"/>
            <w:r>
              <w:t xml:space="preserve"> un article à </w:t>
            </w:r>
            <w:proofErr w:type="spellStart"/>
            <w:r>
              <w:t>ce</w:t>
            </w:r>
            <w:proofErr w:type="spellEnd"/>
            <w:r>
              <w:t xml:space="preserve"> </w:t>
            </w:r>
            <w:proofErr w:type="spellStart"/>
            <w:r>
              <w:t>propos</w:t>
            </w:r>
            <w:proofErr w:type="spellEnd"/>
            <w:r>
              <w:t xml:space="preserve"> dans </w:t>
            </w:r>
            <w:proofErr w:type="spellStart"/>
            <w:r>
              <w:t>lequel</w:t>
            </w:r>
            <w:proofErr w:type="spellEnd"/>
            <w:r>
              <w:t xml:space="preserve"> les </w:t>
            </w:r>
            <w:proofErr w:type="spellStart"/>
            <w:r>
              <w:t>principes</w:t>
            </w:r>
            <w:proofErr w:type="spellEnd"/>
            <w:r>
              <w:t xml:space="preserve"> </w:t>
            </w:r>
            <w:proofErr w:type="spellStart"/>
            <w:r>
              <w:t>d’IDEA</w:t>
            </w:r>
            <w:proofErr w:type="spellEnd"/>
            <w:r>
              <w:t xml:space="preserve"> </w:t>
            </w:r>
            <w:proofErr w:type="spellStart"/>
            <w:r>
              <w:t>auraient</w:t>
            </w:r>
            <w:proofErr w:type="spellEnd"/>
            <w:r>
              <w:t xml:space="preserve"> </w:t>
            </w:r>
            <w:proofErr w:type="spellStart"/>
            <w:r>
              <w:t>pu</w:t>
            </w:r>
            <w:proofErr w:type="spellEnd"/>
            <w:r>
              <w:t xml:space="preserve"> </w:t>
            </w:r>
            <w:proofErr w:type="spellStart"/>
            <w:r>
              <w:t>être</w:t>
            </w:r>
            <w:proofErr w:type="spellEnd"/>
            <w:r>
              <w:t xml:space="preserve"> </w:t>
            </w:r>
            <w:proofErr w:type="spellStart"/>
            <w:r>
              <w:t>mieux</w:t>
            </w:r>
            <w:proofErr w:type="spellEnd"/>
            <w:r>
              <w:t xml:space="preserve"> pris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compte</w:t>
            </w:r>
            <w:proofErr w:type="spellEnd"/>
            <w:r>
              <w:t xml:space="preserve"> dans les questions de recherche?</w:t>
            </w:r>
          </w:p>
          <w:p w14:paraId="45993583" w14:textId="77777777" w:rsidR="00350F4A" w:rsidRDefault="00350F4A" w:rsidP="000A65D9">
            <w:proofErr w:type="spellStart"/>
            <w:r>
              <w:t>Pouvez-vous</w:t>
            </w:r>
            <w:proofErr w:type="spellEnd"/>
            <w:r>
              <w:t xml:space="preserve"> </w:t>
            </w:r>
            <w:proofErr w:type="spellStart"/>
            <w:r>
              <w:t>penser</w:t>
            </w:r>
            <w:proofErr w:type="spellEnd"/>
            <w:r>
              <w:t xml:space="preserve"> à </w:t>
            </w:r>
            <w:proofErr w:type="spellStart"/>
            <w:r>
              <w:t>une</w:t>
            </w:r>
            <w:proofErr w:type="spellEnd"/>
            <w:r>
              <w:t xml:space="preserve"> situation </w:t>
            </w:r>
            <w:proofErr w:type="spellStart"/>
            <w:r>
              <w:t>où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équipe</w:t>
            </w:r>
            <w:proofErr w:type="spellEnd"/>
            <w:r>
              <w:t xml:space="preserve"> de recherche a </w:t>
            </w:r>
            <w:proofErr w:type="spellStart"/>
            <w:r>
              <w:t>émis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hypothèse</w:t>
            </w:r>
            <w:proofErr w:type="spellEnd"/>
            <w:r>
              <w:t xml:space="preserve"> sur un </w:t>
            </w:r>
            <w:proofErr w:type="spellStart"/>
            <w:r>
              <w:t>résultat</w:t>
            </w:r>
            <w:proofErr w:type="spellEnd"/>
            <w:r>
              <w:t xml:space="preserve"> </w:t>
            </w:r>
            <w:proofErr w:type="spellStart"/>
            <w:r>
              <w:t>visé</w:t>
            </w:r>
            <w:proofErr w:type="spellEnd"/>
            <w:r>
              <w:t xml:space="preserve"> avec </w:t>
            </w:r>
            <w:proofErr w:type="spellStart"/>
            <w:r>
              <w:t>laquelle</w:t>
            </w:r>
            <w:proofErr w:type="spellEnd"/>
            <w:r>
              <w:t xml:space="preserve">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n’étiez</w:t>
            </w:r>
            <w:proofErr w:type="spellEnd"/>
            <w:r>
              <w:t xml:space="preserve"> pas </w:t>
            </w:r>
            <w:proofErr w:type="spellStart"/>
            <w:r>
              <w:t>d’accord</w:t>
            </w:r>
            <w:proofErr w:type="spellEnd"/>
            <w:r>
              <w:t>?</w:t>
            </w:r>
          </w:p>
        </w:tc>
      </w:tr>
      <w:tr w:rsidR="00350F4A" w14:paraId="5145B2E4" w14:textId="77777777" w:rsidTr="000A65D9">
        <w:trPr>
          <w:trHeight w:val="983"/>
        </w:trPr>
        <w:tc>
          <w:tcPr>
            <w:tcW w:w="5098" w:type="dxa"/>
          </w:tcPr>
          <w:p w14:paraId="15FC0999" w14:textId="77777777" w:rsidR="00350F4A" w:rsidRDefault="00350F4A" w:rsidP="000A65D9">
            <w:proofErr w:type="spellStart"/>
            <w:r>
              <w:t>Ressources</w:t>
            </w:r>
            <w:proofErr w:type="spellEnd"/>
            <w:r>
              <w:t xml:space="preserve"> et </w:t>
            </w:r>
            <w:proofErr w:type="spellStart"/>
            <w:r>
              <w:t>outils</w:t>
            </w:r>
            <w:proofErr w:type="spellEnd"/>
            <w:r>
              <w:t xml:space="preserve"> </w:t>
            </w:r>
            <w:proofErr w:type="spellStart"/>
            <w:r>
              <w:t>supplémentaires</w:t>
            </w:r>
            <w:proofErr w:type="spellEnd"/>
          </w:p>
        </w:tc>
        <w:tc>
          <w:tcPr>
            <w:tcW w:w="4962" w:type="dxa"/>
          </w:tcPr>
          <w:p w14:paraId="0108FFB0" w14:textId="77777777" w:rsidR="00350F4A" w:rsidRDefault="00350F4A" w:rsidP="000A65D9">
            <w:r>
              <w:t>GUIDE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anglais</w:t>
            </w:r>
            <w:proofErr w:type="spellEnd"/>
            <w:r>
              <w:t xml:space="preserve">) </w:t>
            </w:r>
            <w:hyperlink r:id="rId146">
              <w:r>
                <w:rPr>
                  <w:color w:val="0563C1"/>
                  <w:u w:val="single"/>
                </w:rPr>
                <w:t>Guiding Questions for Applicants: Equity in research design</w:t>
              </w:r>
            </w:hyperlink>
            <w:r>
              <w:t xml:space="preserve"> (questions directrices à </w:t>
            </w:r>
            <w:proofErr w:type="spellStart"/>
            <w:r>
              <w:t>l’intention</w:t>
            </w:r>
            <w:proofErr w:type="spellEnd"/>
            <w:r>
              <w:t xml:space="preserve"> des </w:t>
            </w:r>
            <w:proofErr w:type="spellStart"/>
            <w:r>
              <w:lastRenderedPageBreak/>
              <w:t>candidats</w:t>
            </w:r>
            <w:proofErr w:type="spellEnd"/>
            <w:r>
              <w:t xml:space="preserve"> : </w:t>
            </w:r>
            <w:proofErr w:type="spellStart"/>
            <w:r>
              <w:t>l’équité</w:t>
            </w:r>
            <w:proofErr w:type="spellEnd"/>
            <w:r>
              <w:t xml:space="preserve"> dans la conception des </w:t>
            </w:r>
            <w:proofErr w:type="spellStart"/>
            <w:r>
              <w:t>recherches</w:t>
            </w:r>
            <w:proofErr w:type="spellEnd"/>
            <w:r>
              <w:t xml:space="preserve">) – Université McGill </w:t>
            </w:r>
          </w:p>
        </w:tc>
      </w:tr>
    </w:tbl>
    <w:p w14:paraId="0965A2B5" w14:textId="77777777" w:rsidR="00350F4A" w:rsidRDefault="00350F4A" w:rsidP="00350F4A">
      <w:pPr>
        <w:spacing w:before="200"/>
      </w:pPr>
      <w:r>
        <w:lastRenderedPageBreak/>
        <w:t xml:space="preserve">*Il </w:t>
      </w:r>
      <w:proofErr w:type="spellStart"/>
      <w:r>
        <w:t>s’agit</w:t>
      </w:r>
      <w:proofErr w:type="spellEnd"/>
      <w:r>
        <w:t xml:space="preserve"> d’un club de </w:t>
      </w:r>
      <w:proofErr w:type="spellStart"/>
      <w:r>
        <w:t>désapprentissage</w:t>
      </w:r>
      <w:proofErr w:type="spellEnd"/>
      <w:r>
        <w:t xml:space="preserve"> permanent pour </w:t>
      </w:r>
      <w:proofErr w:type="spellStart"/>
      <w:r>
        <w:t>lequel</w:t>
      </w:r>
      <w:proofErr w:type="spellEnd"/>
      <w:r>
        <w:t xml:space="preserve"> </w:t>
      </w:r>
      <w:proofErr w:type="spellStart"/>
      <w:r>
        <w:t>d’autres</w:t>
      </w:r>
      <w:proofErr w:type="spellEnd"/>
      <w:r>
        <w:t xml:space="preserve"> modules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cours</w:t>
      </w:r>
      <w:proofErr w:type="spellEnd"/>
      <w:r>
        <w:t xml:space="preserve"> de </w:t>
      </w:r>
      <w:proofErr w:type="spellStart"/>
      <w:r>
        <w:t>développement</w:t>
      </w:r>
      <w:proofErr w:type="spellEnd"/>
      <w:r>
        <w:t xml:space="preserve">. Nous </w:t>
      </w:r>
      <w:proofErr w:type="spellStart"/>
      <w:r>
        <w:t>mettrons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document à jour </w:t>
      </w:r>
      <w:proofErr w:type="spellStart"/>
      <w:r>
        <w:t>tous</w:t>
      </w:r>
      <w:proofErr w:type="spellEnd"/>
      <w:r>
        <w:t xml:space="preserve"> les six </w:t>
      </w:r>
      <w:proofErr w:type="spellStart"/>
      <w:r>
        <w:t>mois</w:t>
      </w:r>
      <w:proofErr w:type="spellEnd"/>
      <w:r>
        <w:t xml:space="preserve">. </w:t>
      </w:r>
      <w:proofErr w:type="spellStart"/>
      <w:r>
        <w:t>N’hésitez</w:t>
      </w:r>
      <w:proofErr w:type="spellEnd"/>
      <w:r>
        <w:t xml:space="preserve"> pas à consulter </w:t>
      </w:r>
      <w:proofErr w:type="spellStart"/>
      <w:r>
        <w:t>régulièrement</w:t>
      </w:r>
      <w:proofErr w:type="spellEnd"/>
      <w:r>
        <w:t xml:space="preserve"> le site!</w:t>
      </w:r>
    </w:p>
    <w:p w14:paraId="1B1FAE6E" w14:textId="77777777" w:rsidR="00350F4A" w:rsidRDefault="00350F4A" w:rsidP="00350F4A">
      <w:r>
        <w:t>Tenez-</w:t>
      </w:r>
      <w:proofErr w:type="spellStart"/>
      <w:r>
        <w:t>vous</w:t>
      </w:r>
      <w:proofErr w:type="spellEnd"/>
      <w:r>
        <w:t xml:space="preserve"> au courant de </w:t>
      </w:r>
      <w:proofErr w:type="spellStart"/>
      <w:r>
        <w:t>toutes</w:t>
      </w:r>
      <w:proofErr w:type="spellEnd"/>
      <w:r>
        <w:t xml:space="preserve"> les initiatives du RRDS Canada sur </w:t>
      </w:r>
      <w:hyperlink r:id="rId147">
        <w:r>
          <w:rPr>
            <w:color w:val="1155CC"/>
            <w:u w:val="single"/>
          </w:rPr>
          <w:t>hdrn.ca.</w:t>
        </w:r>
      </w:hyperlink>
      <w:r>
        <w:t xml:space="preserve"> Suivez-nous sur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médias</w:t>
      </w:r>
      <w:proofErr w:type="spellEnd"/>
      <w:r>
        <w:t xml:space="preserve"> </w:t>
      </w:r>
      <w:proofErr w:type="spellStart"/>
      <w:r>
        <w:t>sociaux</w:t>
      </w:r>
      <w:proofErr w:type="spellEnd"/>
      <w:r>
        <w:t xml:space="preserve"> et </w:t>
      </w:r>
      <w:proofErr w:type="spellStart"/>
      <w:r>
        <w:t>dites</w:t>
      </w:r>
      <w:proofErr w:type="spellEnd"/>
      <w:r>
        <w:t xml:space="preserve">-nous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pensez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ressource</w:t>
      </w:r>
      <w:proofErr w:type="spellEnd"/>
      <w:r>
        <w:t xml:space="preserve">! </w:t>
      </w:r>
      <w:hyperlink r:id="rId148">
        <w:r>
          <w:rPr>
            <w:color w:val="1155CC"/>
            <w:u w:val="single"/>
          </w:rPr>
          <w:t>LinkedIn</w:t>
        </w:r>
      </w:hyperlink>
      <w:r>
        <w:t xml:space="preserve"> | </w:t>
      </w:r>
      <w:hyperlink r:id="rId149">
        <w:r>
          <w:rPr>
            <w:color w:val="1155CC"/>
            <w:u w:val="single"/>
          </w:rPr>
          <w:t>YouTube</w:t>
        </w:r>
      </w:hyperlink>
    </w:p>
    <w:p w14:paraId="2973800A" w14:textId="77777777" w:rsidR="00350F4A" w:rsidRDefault="00350F4A" w:rsidP="0033402B">
      <w:pPr>
        <w:pStyle w:val="Heading1"/>
      </w:pPr>
      <w:bookmarkStart w:id="32" w:name="_Toc218521324"/>
      <w:proofErr w:type="spellStart"/>
      <w:r>
        <w:t>Remerciements</w:t>
      </w:r>
      <w:bookmarkEnd w:id="32"/>
      <w:proofErr w:type="spellEnd"/>
    </w:p>
    <w:p w14:paraId="4F03BD73" w14:textId="77777777" w:rsidR="00350F4A" w:rsidRPr="00350F4A" w:rsidRDefault="00350F4A">
      <w:r>
        <w:t xml:space="preserve">Ce travail </w:t>
      </w:r>
      <w:proofErr w:type="spellStart"/>
      <w:r>
        <w:t>n’aurait</w:t>
      </w:r>
      <w:proofErr w:type="spellEnd"/>
      <w:r>
        <w:t xml:space="preserve"> pas </w:t>
      </w:r>
      <w:proofErr w:type="spellStart"/>
      <w:r>
        <w:t>été</w:t>
      </w:r>
      <w:proofErr w:type="spellEnd"/>
      <w:r>
        <w:t xml:space="preserve"> possible sans la </w:t>
      </w:r>
      <w:proofErr w:type="spellStart"/>
      <w:r>
        <w:t>conceptualisation</w:t>
      </w:r>
      <w:proofErr w:type="spellEnd"/>
      <w:r>
        <w:t xml:space="preserve"> et la </w:t>
      </w:r>
      <w:proofErr w:type="spellStart"/>
      <w:r>
        <w:t>création</w:t>
      </w:r>
      <w:proofErr w:type="spellEnd"/>
      <w:r>
        <w:t xml:space="preserve"> du cadre du club de </w:t>
      </w:r>
      <w:proofErr w:type="spellStart"/>
      <w:r>
        <w:t>désapprentissage</w:t>
      </w:r>
      <w:proofErr w:type="spellEnd"/>
      <w:r>
        <w:t xml:space="preserve"> par Danielle </w:t>
      </w:r>
      <w:proofErr w:type="spellStart"/>
      <w:r>
        <w:t>Behn</w:t>
      </w:r>
      <w:proofErr w:type="spellEnd"/>
      <w:r>
        <w:t> Smith et Kate </w:t>
      </w:r>
      <w:proofErr w:type="spellStart"/>
      <w:r>
        <w:t>Jongeblood</w:t>
      </w:r>
      <w:proofErr w:type="spellEnd"/>
      <w:r>
        <w:t xml:space="preserve"> du BCOPHO. Nous tenons </w:t>
      </w:r>
      <w:proofErr w:type="spellStart"/>
      <w:r>
        <w:t>également</w:t>
      </w:r>
      <w:proofErr w:type="spellEnd"/>
      <w:r>
        <w:t xml:space="preserve"> à </w:t>
      </w:r>
      <w:proofErr w:type="spellStart"/>
      <w:r>
        <w:t>remercier</w:t>
      </w:r>
      <w:proofErr w:type="spellEnd"/>
      <w:r>
        <w:t xml:space="preserve"> Laura Bowler, Jennifer Hagan et Lisa </w:t>
      </w:r>
      <w:proofErr w:type="spellStart"/>
      <w:r>
        <w:t>Nowlan</w:t>
      </w:r>
      <w:proofErr w:type="spellEnd"/>
      <w:r>
        <w:t xml:space="preserve"> de </w:t>
      </w:r>
      <w:proofErr w:type="spellStart"/>
      <w:r>
        <w:t>l’équipe</w:t>
      </w:r>
      <w:proofErr w:type="spellEnd"/>
      <w:r>
        <w:t xml:space="preserve"> IDEA du RRDS Canada,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facilité</w:t>
      </w:r>
      <w:proofErr w:type="spellEnd"/>
      <w:r>
        <w:t xml:space="preserve"> </w:t>
      </w:r>
      <w:proofErr w:type="spellStart"/>
      <w:r>
        <w:t>l’administration</w:t>
      </w:r>
      <w:proofErr w:type="spellEnd"/>
      <w:r>
        <w:t xml:space="preserve"> </w:t>
      </w:r>
      <w:proofErr w:type="spellStart"/>
      <w:r>
        <w:t>pilote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contenu</w:t>
      </w:r>
      <w:proofErr w:type="spellEnd"/>
      <w:r>
        <w:t xml:space="preserve"> de </w:t>
      </w:r>
      <w:proofErr w:type="spellStart"/>
      <w:r>
        <w:t>désapprentissage</w:t>
      </w:r>
      <w:proofErr w:type="spellEnd"/>
      <w:r>
        <w:t xml:space="preserve">. La </w:t>
      </w:r>
      <w:proofErr w:type="spellStart"/>
      <w:r>
        <w:t>communauté</w:t>
      </w:r>
      <w:proofErr w:type="spellEnd"/>
      <w:r>
        <w:t xml:space="preserve"> de pratique sur </w:t>
      </w:r>
      <w:proofErr w:type="spellStart"/>
      <w:r>
        <w:t>l’IDEA</w:t>
      </w:r>
      <w:proofErr w:type="spellEnd"/>
      <w:r>
        <w:t xml:space="preserve"> du RRDS Canada a </w:t>
      </w:r>
      <w:proofErr w:type="spellStart"/>
      <w:r>
        <w:t>joué</w:t>
      </w:r>
      <w:proofErr w:type="spellEnd"/>
      <w:r>
        <w:t xml:space="preserve"> un </w:t>
      </w:r>
      <w:proofErr w:type="spellStart"/>
      <w:r>
        <w:t>rôle</w:t>
      </w:r>
      <w:proofErr w:type="spellEnd"/>
      <w:r>
        <w:t xml:space="preserve"> </w:t>
      </w:r>
      <w:proofErr w:type="spellStart"/>
      <w:r>
        <w:t>déterminant</w:t>
      </w:r>
      <w:proofErr w:type="spellEnd"/>
      <w:r>
        <w:t xml:space="preserve"> dans </w:t>
      </w:r>
      <w:proofErr w:type="spellStart"/>
      <w:r>
        <w:t>l’élaboration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contenu</w:t>
      </w:r>
      <w:proofErr w:type="spellEnd"/>
      <w:r>
        <w:t xml:space="preserve"> et, </w:t>
      </w:r>
      <w:proofErr w:type="spellStart"/>
      <w:r>
        <w:t>grâce</w:t>
      </w:r>
      <w:proofErr w:type="spellEnd"/>
      <w:r>
        <w:t xml:space="preserve"> à la contribution de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collaborateurs·trices</w:t>
      </w:r>
      <w:proofErr w:type="spellEnd"/>
      <w:r>
        <w:t xml:space="preserve"> </w:t>
      </w:r>
      <w:proofErr w:type="spellStart"/>
      <w:r>
        <w:t>invité·es</w:t>
      </w:r>
      <w:proofErr w:type="spellEnd"/>
      <w:r>
        <w:t xml:space="preserve">, a </w:t>
      </w:r>
      <w:proofErr w:type="spellStart"/>
      <w:r>
        <w:t>partagé</w:t>
      </w:r>
      <w:proofErr w:type="spellEnd"/>
      <w:r>
        <w:t xml:space="preserve">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pertinentes</w:t>
      </w:r>
      <w:proofErr w:type="spellEnd"/>
      <w:r>
        <w:t xml:space="preserve"> à </w:t>
      </w:r>
      <w:proofErr w:type="spellStart"/>
      <w:r>
        <w:t>ajouter</w:t>
      </w:r>
      <w:proofErr w:type="spellEnd"/>
      <w:r>
        <w:t xml:space="preserve"> à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liste</w:t>
      </w:r>
      <w:proofErr w:type="spellEnd"/>
      <w:r>
        <w:t xml:space="preserve">. </w:t>
      </w:r>
      <w:proofErr w:type="spellStart"/>
      <w:r>
        <w:t>Enfin</w:t>
      </w:r>
      <w:proofErr w:type="spellEnd"/>
      <w:r>
        <w:t xml:space="preserve">, </w:t>
      </w:r>
      <w:proofErr w:type="spellStart"/>
      <w:r>
        <w:t>l’équipe</w:t>
      </w:r>
      <w:proofErr w:type="spellEnd"/>
      <w:r>
        <w:t xml:space="preserve"> IDEA du RRDS Canada, </w:t>
      </w:r>
      <w:proofErr w:type="spellStart"/>
      <w:r>
        <w:t>dirigée</w:t>
      </w:r>
      <w:proofErr w:type="spellEnd"/>
      <w:r>
        <w:t xml:space="preserve"> par Amy </w:t>
      </w:r>
      <w:proofErr w:type="spellStart"/>
      <w:r>
        <w:t>Freier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apporté</w:t>
      </w:r>
      <w:proofErr w:type="spellEnd"/>
      <w:r>
        <w:t xml:space="preserve"> son expertise et </w:t>
      </w:r>
      <w:proofErr w:type="spellStart"/>
      <w:r>
        <w:t>ses</w:t>
      </w:r>
      <w:proofErr w:type="spellEnd"/>
      <w:r>
        <w:t xml:space="preserve"> conseils pour </w:t>
      </w:r>
      <w:proofErr w:type="spellStart"/>
      <w:r>
        <w:t>l’élaboration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d’apprentissage</w:t>
      </w:r>
      <w:proofErr w:type="spellEnd"/>
      <w:r>
        <w:t>.</w:t>
      </w:r>
    </w:p>
    <w:sectPr w:rsidR="00350F4A" w:rsidRPr="00350F4A">
      <w:footerReference w:type="even" r:id="rId150"/>
      <w:footerReference w:type="default" r:id="rId151"/>
      <w:footerReference w:type="first" r:id="rId152"/>
      <w:pgSz w:w="12240" w:h="15840"/>
      <w:pgMar w:top="1440" w:right="1080" w:bottom="1440" w:left="1080" w:header="0" w:footer="96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87598" w14:textId="77777777" w:rsidR="00A732B6" w:rsidRDefault="00A732B6">
      <w:pPr>
        <w:spacing w:after="0" w:line="240" w:lineRule="auto"/>
      </w:pPr>
      <w:r>
        <w:separator/>
      </w:r>
    </w:p>
  </w:endnote>
  <w:endnote w:type="continuationSeparator" w:id="0">
    <w:p w14:paraId="5BD11428" w14:textId="77777777" w:rsidR="00A732B6" w:rsidRDefault="00A7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panose1 w:val="020F0502020204030203"/>
    <w:charset w:val="4D"/>
    <w:family w:val="swiss"/>
    <w:pitch w:val="variable"/>
    <w:sig w:usb0="800000AF" w:usb1="4000604A" w:usb2="00000000" w:usb3="00000000" w:csb0="00000093" w:csb1="00000000"/>
  </w:font>
  <w:font w:name="Consolas">
    <w:panose1 w:val="020B0609020204030204"/>
    <w:charset w:val="00"/>
    <w:family w:val="modern"/>
    <w:notTrueType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notTrueType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F9314" w14:textId="77777777" w:rsidR="00F23945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321A2056" w14:textId="77777777" w:rsidR="00F23945" w:rsidRDefault="00F23945">
    <w:pPr>
      <w:ind w:right="360" w:firstLine="360"/>
    </w:pPr>
  </w:p>
  <w:p w14:paraId="2F575451" w14:textId="77777777" w:rsidR="00F23945" w:rsidRDefault="00F2394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1BE27" w14:textId="77777777" w:rsidR="00F23945" w:rsidRDefault="00000000">
    <w:pPr>
      <w:ind w:right="360" w:firstLine="360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CA40F37" wp14:editId="0CE879E4">
          <wp:simplePos x="0" y="0"/>
          <wp:positionH relativeFrom="column">
            <wp:posOffset>-98059</wp:posOffset>
          </wp:positionH>
          <wp:positionV relativeFrom="paragraph">
            <wp:posOffset>58419</wp:posOffset>
          </wp:positionV>
          <wp:extent cx="3164840" cy="822960"/>
          <wp:effectExtent l="0" t="0" r="0" b="0"/>
          <wp:wrapSquare wrapText="bothSides" distT="0" distB="0" distL="114300" distR="114300"/>
          <wp:docPr id="1903986548" name="image1.png" descr="HDRN Canad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DRN Canada Logo"/>
                  <pic:cNvPicPr preferRelativeResize="0"/>
                </pic:nvPicPr>
                <pic:blipFill>
                  <a:blip r:embed="rId1"/>
                  <a:srcRect l="5505" r="3236"/>
                  <a:stretch>
                    <a:fillRect/>
                  </a:stretch>
                </pic:blipFill>
                <pic:spPr>
                  <a:xfrm>
                    <a:off x="0" y="0"/>
                    <a:ext cx="316484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608CD4A" w14:textId="77777777" w:rsidR="00F23945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031E6D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4D943" w14:textId="77777777" w:rsidR="00F23945" w:rsidRDefault="00000000"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hidden="0" allowOverlap="1" wp14:anchorId="4D98C930" wp14:editId="796B1A77">
              <wp:simplePos x="0" y="0"/>
              <wp:positionH relativeFrom="column">
                <wp:posOffset>-2120898</wp:posOffset>
              </wp:positionH>
              <wp:positionV relativeFrom="paragraph">
                <wp:posOffset>-355598</wp:posOffset>
              </wp:positionV>
              <wp:extent cx="9334500" cy="3385185"/>
              <wp:effectExtent l="0" t="0" r="0" b="0"/>
              <wp:wrapNone/>
              <wp:docPr id="1903986546" name="Group 19039865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334500" cy="3385185"/>
                        <a:chOff x="678750" y="2087400"/>
                        <a:chExt cx="9334500" cy="3385200"/>
                      </a:xfrm>
                    </wpg:grpSpPr>
                    <wpg:grpSp>
                      <wpg:cNvPr id="40685875" name="Group 40685875"/>
                      <wpg:cNvGrpSpPr/>
                      <wpg:grpSpPr>
                        <a:xfrm>
                          <a:off x="678750" y="2087408"/>
                          <a:ext cx="9334500" cy="3385185"/>
                          <a:chOff x="678750" y="2087400"/>
                          <a:chExt cx="9334500" cy="3385200"/>
                        </a:xfrm>
                      </wpg:grpSpPr>
                      <wps:wsp>
                        <wps:cNvPr id="2091291722" name="Rectangle 2091291722"/>
                        <wps:cNvSpPr/>
                        <wps:spPr>
                          <a:xfrm>
                            <a:off x="678750" y="2087400"/>
                            <a:ext cx="9334500" cy="338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90BA090" w14:textId="77777777" w:rsidR="00F23945" w:rsidRDefault="00F23945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2109070095" name="Group 2109070095"/>
                        <wpg:cNvGrpSpPr/>
                        <wpg:grpSpPr>
                          <a:xfrm>
                            <a:off x="678750" y="2087408"/>
                            <a:ext cx="9334500" cy="3385185"/>
                            <a:chOff x="678750" y="2087400"/>
                            <a:chExt cx="9334500" cy="3385200"/>
                          </a:xfrm>
                        </wpg:grpSpPr>
                        <wps:wsp>
                          <wps:cNvPr id="717273002" name="Rectangle 717273002"/>
                          <wps:cNvSpPr/>
                          <wps:spPr>
                            <a:xfrm>
                              <a:off x="678750" y="2087400"/>
                              <a:ext cx="9334500" cy="3385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303B602" w14:textId="77777777" w:rsidR="00F23945" w:rsidRDefault="00F23945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41765951" name="Group 141765951"/>
                          <wpg:cNvGrpSpPr/>
                          <wpg:grpSpPr>
                            <a:xfrm rot="10800000">
                              <a:off x="678750" y="2087408"/>
                              <a:ext cx="9334500" cy="3385185"/>
                              <a:chOff x="-7144" y="-7144"/>
                              <a:chExt cx="6005513" cy="1924050"/>
                            </a:xfrm>
                          </wpg:grpSpPr>
                          <wps:wsp>
                            <wps:cNvPr id="1880198022" name="Rectangle 1880198022"/>
                            <wps:cNvSpPr/>
                            <wps:spPr>
                              <a:xfrm>
                                <a:off x="-7144" y="-7144"/>
                                <a:ext cx="6005500" cy="192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C9249D9" w14:textId="77777777" w:rsidR="00F23945" w:rsidRDefault="00F2394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085468696" name="Freeform 1085468696"/>
                            <wps:cNvSpPr/>
                            <wps:spPr>
                              <a:xfrm>
                                <a:off x="2121694" y="-7144"/>
                                <a:ext cx="3876675" cy="17621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876675" h="1762125" extrusionOk="0">
                                    <a:moveTo>
                                      <a:pt x="3869531" y="1359694"/>
                                    </a:moveTo>
                                    <a:cubicBezTo>
                                      <a:pt x="3869531" y="1359694"/>
                                      <a:pt x="3379946" y="1834039"/>
                                      <a:pt x="2359819" y="1744504"/>
                                    </a:cubicBezTo>
                                    <a:cubicBezTo>
                                      <a:pt x="1339691" y="1654969"/>
                                      <a:pt x="936784" y="1180624"/>
                                      <a:pt x="7144" y="1287304"/>
                                    </a:cubicBezTo>
                                    <a:lnTo>
                                      <a:pt x="7144" y="7144"/>
                                    </a:lnTo>
                                    <a:lnTo>
                                      <a:pt x="3869531" y="7144"/>
                                    </a:lnTo>
                                    <a:lnTo>
                                      <a:pt x="3869531" y="1359694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404A"/>
                                  </a:gs>
                                  <a:gs pos="50000">
                                    <a:srgbClr val="005D6B"/>
                                  </a:gs>
                                  <a:gs pos="100000">
                                    <a:srgbClr val="007081"/>
                                  </a:gs>
                                </a:gsLst>
                                <a:lin ang="8100000" scaled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B6A59C3" w14:textId="77777777" w:rsidR="00F23945" w:rsidRDefault="00F2394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482853070" name="Freeform 1482853070"/>
                            <wps:cNvSpPr/>
                            <wps:spPr>
                              <a:xfrm>
                                <a:off x="-7144" y="-7144"/>
                                <a:ext cx="6000750" cy="19240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00750" h="1924050" extrusionOk="0">
                                    <a:moveTo>
                                      <a:pt x="7144" y="1699736"/>
                                    </a:moveTo>
                                    <a:cubicBezTo>
                                      <a:pt x="7144" y="1699736"/>
                                      <a:pt x="1410176" y="2317909"/>
                                      <a:pt x="2934176" y="1484471"/>
                                    </a:cubicBezTo>
                                    <a:cubicBezTo>
                                      <a:pt x="4459129" y="651986"/>
                                      <a:pt x="5998369" y="893921"/>
                                      <a:pt x="5998369" y="893921"/>
                                    </a:cubicBezTo>
                                    <a:lnTo>
                                      <a:pt x="5998369" y="7144"/>
                                    </a:lnTo>
                                    <a:lnTo>
                                      <a:pt x="7144" y="7144"/>
                                    </a:lnTo>
                                    <a:lnTo>
                                      <a:pt x="7144" y="1699736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92442"/>
                                  </a:gs>
                                  <a:gs pos="50000">
                                    <a:srgbClr val="0D3460"/>
                                  </a:gs>
                                  <a:gs pos="100000">
                                    <a:srgbClr val="103F73"/>
                                  </a:gs>
                                </a:gsLst>
                                <a:lin ang="16200000" scaled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8255D55" w14:textId="77777777" w:rsidR="00F23945" w:rsidRDefault="00F2394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85074926" name="Freeform 285074926"/>
                            <wps:cNvSpPr/>
                            <wps:spPr>
                              <a:xfrm>
                                <a:off x="-7144" y="-7144"/>
                                <a:ext cx="6000750" cy="9048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00750" h="904875" extrusionOk="0">
                                    <a:moveTo>
                                      <a:pt x="7144" y="7144"/>
                                    </a:moveTo>
                                    <a:lnTo>
                                      <a:pt x="7144" y="613886"/>
                                    </a:lnTo>
                                    <a:cubicBezTo>
                                      <a:pt x="647224" y="1034891"/>
                                      <a:pt x="2136934" y="964406"/>
                                      <a:pt x="3546634" y="574834"/>
                                    </a:cubicBezTo>
                                    <a:cubicBezTo>
                                      <a:pt x="4882039" y="205264"/>
                                      <a:pt x="5998369" y="893921"/>
                                      <a:pt x="5998369" y="893921"/>
                                    </a:cubicBezTo>
                                    <a:lnTo>
                                      <a:pt x="5998369" y="7144"/>
                                    </a:lnTo>
                                    <a:lnTo>
                                      <a:pt x="7144" y="7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274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EA29CE9" w14:textId="77777777" w:rsidR="00F23945" w:rsidRDefault="00F2394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611249038" name="Freeform 611249038"/>
                            <wps:cNvSpPr/>
                            <wps:spPr>
                              <a:xfrm>
                                <a:off x="3176111" y="924401"/>
                                <a:ext cx="2819400" cy="8286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819400" h="828675" extrusionOk="0">
                                    <a:moveTo>
                                      <a:pt x="7144" y="481489"/>
                                    </a:moveTo>
                                    <a:cubicBezTo>
                                      <a:pt x="380524" y="602456"/>
                                      <a:pt x="751999" y="764381"/>
                                      <a:pt x="1305401" y="812959"/>
                                    </a:cubicBezTo>
                                    <a:cubicBezTo>
                                      <a:pt x="2325529" y="902494"/>
                                      <a:pt x="2815114" y="428149"/>
                                      <a:pt x="2815114" y="428149"/>
                                    </a:cubicBezTo>
                                    <a:lnTo>
                                      <a:pt x="2815114" y="7144"/>
                                    </a:lnTo>
                                    <a:cubicBezTo>
                                      <a:pt x="2332196" y="236696"/>
                                      <a:pt x="1376839" y="568166"/>
                                      <a:pt x="7144" y="4814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A7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728AD2" w14:textId="77777777" w:rsidR="00F23945" w:rsidRDefault="00F2394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4D98C930" id="Group 1903986546" o:spid="_x0000_s1026" style="position:absolute;margin-left:-167pt;margin-top:-28pt;width:735pt;height:266.55pt;z-index:-251657216;mso-wrap-distance-left:0;mso-wrap-distance-right:0" coordorigin="6787,20874" coordsize="93345,338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">
              <v:group id="Group 40685875" o:spid="_x0000_s1027" style="position:absolute;left:6787;top:20874;width:93345;height:33851" coordorigin="6787,20874" coordsize="93345,338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">
                <v:rect id="Rectangle 2091291722" o:spid="_x0000_s1028" style="position:absolute;left:6787;top:20874;width:93345;height:338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" filled="f" stroked="f">
                  <v:textbox inset="2.53958mm,2.53958mm,2.53958mm,2.53958mm">
                    <w:txbxContent>
                      <w:p w14:paraId="590BA090" w14:textId="77777777" w:rsidR="00F23945" w:rsidRDefault="00F23945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group id="Group 2109070095" o:spid="_x0000_s1029" style="position:absolute;left:6787;top:20874;width:93345;height:33851" coordorigin="6787,20874" coordsize="93345,338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">
                  <v:rect id="Rectangle 717273002" o:spid="_x0000_s1030" style="position:absolute;left:6787;top:20874;width:93345;height:338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" filled="f" stroked="f">
                    <v:textbox inset="2.53958mm,2.53958mm,2.53958mm,2.53958mm">
                      <w:txbxContent>
                        <w:p w14:paraId="7303B602" w14:textId="77777777" w:rsidR="00F23945" w:rsidRDefault="00F23945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oup 141765951" o:spid="_x0000_s1031" style="position:absolute;left:6787;top:20874;width:93345;height:33851;rotation:180" coordorigin="-71,-71" coordsize="60055,1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">
                    <v:rect id="Rectangle 1880198022" o:spid="_x0000_s1032" style="position:absolute;left:-71;top:-71;width:60054;height:1924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" filled="f" stroked="f">
                      <v:textbox inset="2.53958mm,2.53958mm,2.53958mm,2.53958mm">
                        <w:txbxContent>
                          <w:p w14:paraId="3C9249D9" w14:textId="77777777" w:rsidR="00F23945" w:rsidRDefault="00F2394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shape id="Freeform 1085468696" o:spid="_x0000_s1033" style="position:absolute;left:21216;top:-71;width:38767;height:17620;visibility:visible;mso-wrap-style:square;v-text-anchor:middle" coordsize="3876675,1762125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" adj="-11796480,,5400" path="m3869531,1359694v,,-489585,474345,-1509712,384810c1339691,1654969,936784,1180624,7144,1287304l7144,7144r3862387,l3869531,1359694xe" fillcolor="#00404a" stroked="f">
                      <v:fill color2="#007081" angle="315" colors="0 #00404a;.5 #005d6b;1 #007081" focus="100%" type="gradient">
                        <o:fill v:ext="view" type="gradientUnscaled"/>
                      </v:fill>
                      <v:stroke joinstyle="miter"/>
                      <v:formulas/>
                      <v:path arrowok="t" o:extrusionok="f" o:connecttype="custom" textboxrect="0,0,3876675,1762125"/>
                      <v:textbox inset="2.53958mm,2.53958mm,2.53958mm,2.53958mm">
                        <w:txbxContent>
                          <w:p w14:paraId="3B6A59C3" w14:textId="77777777" w:rsidR="00F23945" w:rsidRDefault="00F2394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  <v:shape id="Freeform 1482853070" o:spid="_x0000_s1034" style="position:absolute;left:-71;top:-71;width:60007;height:19240;visibility:visible;mso-wrap-style:square;v-text-anchor:middle" coordsize="6000750,1924050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" adj="-11796480,,5400" path="m7144,1699736v,,1403032,618173,2927032,-215265c4459129,651986,5998369,893921,5998369,893921r,-886777l7144,7144r,1692592xe" fillcolor="#092442" stroked="f">
                      <v:fill color2="#103f73" angle="180" colors="0 #092442;.5 #0d3460;1 #103f73" focus="100%" type="gradient">
                        <o:fill v:ext="view" type="gradientUnscaled"/>
                      </v:fill>
                      <v:stroke joinstyle="miter"/>
                      <v:formulas/>
                      <v:path arrowok="t" o:extrusionok="f" o:connecttype="custom" textboxrect="0,0,6000750,1924050"/>
                      <v:textbox inset="2.53958mm,2.53958mm,2.53958mm,2.53958mm">
                        <w:txbxContent>
                          <w:p w14:paraId="48255D55" w14:textId="77777777" w:rsidR="00F23945" w:rsidRDefault="00F2394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  <v:shape id="Freeform 285074926" o:spid="_x0000_s1035" style="position:absolute;left:-71;top:-71;width:60007;height:9048;visibility:visible;mso-wrap-style:square;v-text-anchor:middle" coordsize="6000750,904875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" adj="-11796480,,5400" path="m7144,7144r,606742c647224,1034891,2136934,964406,3546634,574834,4882039,205264,5998369,893921,5998369,893921r,-886777l7144,7144xe" fillcolor="#00274a" stroked="f">
                      <v:stroke joinstyle="miter"/>
                      <v:formulas/>
                      <v:path arrowok="t" o:extrusionok="f" o:connecttype="custom" textboxrect="0,0,6000750,904875"/>
                      <v:textbox inset="2.53958mm,2.53958mm,2.53958mm,2.53958mm">
                        <w:txbxContent>
                          <w:p w14:paraId="5EA29CE9" w14:textId="77777777" w:rsidR="00F23945" w:rsidRDefault="00F2394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  <v:shape id="Freeform 611249038" o:spid="_x0000_s1036" style="position:absolute;left:31761;top:9244;width:28194;height:8286;visibility:visible;mso-wrap-style:square;v-text-anchor:middle" coordsize="2819400,828675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" adj="-11796480,,5400" path="m7144,481489c380524,602456,751999,764381,1305401,812959,2325529,902494,2815114,428149,2815114,428149r,-421005c2332196,236696,1376839,568166,7144,481489xe" fillcolor="#006a78" stroked="f">
                      <v:stroke joinstyle="miter"/>
                      <v:formulas/>
                      <v:path arrowok="t" o:extrusionok="f" o:connecttype="custom" textboxrect="0,0,2819400,828675"/>
                      <v:textbox inset="2.53958mm,2.53958mm,2.53958mm,2.53958mm">
                        <w:txbxContent>
                          <w:p w14:paraId="52728AD2" w14:textId="77777777" w:rsidR="00F23945" w:rsidRDefault="00F2394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v:group>
                </v:group>
              </v:group>
            </v:group>
          </w:pict>
        </mc:Fallback>
      </mc:AlternateContent>
    </w:r>
  </w:p>
  <w:p w14:paraId="0CAFC71E" w14:textId="77777777" w:rsidR="00F23945" w:rsidRDefault="00000000">
    <w:r>
      <w:rPr>
        <w:noProof/>
      </w:rPr>
      <w:drawing>
        <wp:anchor distT="0" distB="0" distL="114300" distR="114300" simplePos="0" relativeHeight="251660288" behindDoc="0" locked="0" layoutInCell="1" hidden="0" allowOverlap="1" wp14:anchorId="1CE333E1" wp14:editId="534A00C0">
          <wp:simplePos x="0" y="0"/>
          <wp:positionH relativeFrom="column">
            <wp:posOffset>3164840</wp:posOffset>
          </wp:positionH>
          <wp:positionV relativeFrom="paragraph">
            <wp:posOffset>26669</wp:posOffset>
          </wp:positionV>
          <wp:extent cx="3515995" cy="895985"/>
          <wp:effectExtent l="0" t="0" r="0" b="0"/>
          <wp:wrapNone/>
          <wp:docPr id="1903986549" name="image2.png" descr="HDRN Canad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DRN Canada Logo"/>
                  <pic:cNvPicPr preferRelativeResize="0"/>
                </pic:nvPicPr>
                <pic:blipFill>
                  <a:blip r:embed="rId1"/>
                  <a:srcRect l="3374" r="3638"/>
                  <a:stretch>
                    <a:fillRect/>
                  </a:stretch>
                </pic:blipFill>
                <pic:spPr>
                  <a:xfrm>
                    <a:off x="0" y="0"/>
                    <a:ext cx="3515995" cy="8959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DDA90" w14:textId="77777777" w:rsidR="00A732B6" w:rsidRDefault="00A732B6">
      <w:pPr>
        <w:spacing w:after="0" w:line="240" w:lineRule="auto"/>
      </w:pPr>
      <w:r>
        <w:separator/>
      </w:r>
    </w:p>
  </w:footnote>
  <w:footnote w:type="continuationSeparator" w:id="0">
    <w:p w14:paraId="056F1EDA" w14:textId="77777777" w:rsidR="00A732B6" w:rsidRDefault="00A73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A5C6D"/>
    <w:multiLevelType w:val="multilevel"/>
    <w:tmpl w:val="338E227A"/>
    <w:lvl w:ilvl="0">
      <w:start w:val="1"/>
      <w:numFmt w:val="bullet"/>
      <w:lvlText w:val="●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○"/>
      <w:lvlJc w:val="left"/>
      <w:pPr>
        <w:ind w:left="1080" w:hanging="360"/>
      </w:pPr>
    </w:lvl>
    <w:lvl w:ilvl="2">
      <w:start w:val="1"/>
      <w:numFmt w:val="bullet"/>
      <w:lvlText w:val="■"/>
      <w:lvlJc w:val="left"/>
      <w:pPr>
        <w:ind w:left="1800" w:hanging="180"/>
      </w:pPr>
    </w:lvl>
    <w:lvl w:ilvl="3">
      <w:start w:val="1"/>
      <w:numFmt w:val="bullet"/>
      <w:lvlText w:val="●"/>
      <w:lvlJc w:val="left"/>
      <w:pPr>
        <w:ind w:left="2520" w:hanging="360"/>
      </w:pPr>
    </w:lvl>
    <w:lvl w:ilvl="4">
      <w:start w:val="1"/>
      <w:numFmt w:val="bullet"/>
      <w:lvlText w:val="○"/>
      <w:lvlJc w:val="left"/>
      <w:pPr>
        <w:ind w:left="3240" w:hanging="360"/>
      </w:pPr>
    </w:lvl>
    <w:lvl w:ilvl="5">
      <w:start w:val="1"/>
      <w:numFmt w:val="bullet"/>
      <w:lvlText w:val="■"/>
      <w:lvlJc w:val="left"/>
      <w:pPr>
        <w:ind w:left="3960" w:hanging="180"/>
      </w:pPr>
    </w:lvl>
    <w:lvl w:ilvl="6">
      <w:start w:val="1"/>
      <w:numFmt w:val="bullet"/>
      <w:lvlText w:val="●"/>
      <w:lvlJc w:val="left"/>
      <w:pPr>
        <w:ind w:left="4680" w:hanging="360"/>
      </w:pPr>
    </w:lvl>
    <w:lvl w:ilvl="7">
      <w:start w:val="1"/>
      <w:numFmt w:val="bullet"/>
      <w:lvlText w:val="○"/>
      <w:lvlJc w:val="left"/>
      <w:pPr>
        <w:ind w:left="5400" w:hanging="360"/>
      </w:pPr>
    </w:lvl>
    <w:lvl w:ilvl="8">
      <w:start w:val="1"/>
      <w:numFmt w:val="bullet"/>
      <w:lvlText w:val="■"/>
      <w:lvlJc w:val="left"/>
      <w:pPr>
        <w:ind w:left="6120" w:hanging="180"/>
      </w:pPr>
    </w:lvl>
  </w:abstractNum>
  <w:abstractNum w:abstractNumId="1" w15:restartNumberingAfterBreak="0">
    <w:nsid w:val="0CA3791B"/>
    <w:multiLevelType w:val="multilevel"/>
    <w:tmpl w:val="A1A266E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A01A94"/>
    <w:multiLevelType w:val="multilevel"/>
    <w:tmpl w:val="B69625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CD155C"/>
    <w:multiLevelType w:val="multilevel"/>
    <w:tmpl w:val="6084211C"/>
    <w:lvl w:ilvl="0">
      <w:start w:val="1"/>
      <w:numFmt w:val="decimal"/>
      <w:pStyle w:val="BulletPoint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25265ED"/>
    <w:multiLevelType w:val="multilevel"/>
    <w:tmpl w:val="15C8DC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4D65EBC"/>
    <w:multiLevelType w:val="multilevel"/>
    <w:tmpl w:val="1CBCD1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7826D0C"/>
    <w:multiLevelType w:val="multilevel"/>
    <w:tmpl w:val="777EA2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EF40D2"/>
    <w:multiLevelType w:val="multilevel"/>
    <w:tmpl w:val="16A042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F817DC1"/>
    <w:multiLevelType w:val="multilevel"/>
    <w:tmpl w:val="442E12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4C6130C"/>
    <w:multiLevelType w:val="multilevel"/>
    <w:tmpl w:val="E26C00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6A57348"/>
    <w:multiLevelType w:val="multilevel"/>
    <w:tmpl w:val="A6441C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72D51A8"/>
    <w:multiLevelType w:val="multilevel"/>
    <w:tmpl w:val="D1FADE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2264B16"/>
    <w:multiLevelType w:val="multilevel"/>
    <w:tmpl w:val="B2F61E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AEF4780"/>
    <w:multiLevelType w:val="multilevel"/>
    <w:tmpl w:val="8A00C9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C5A2604"/>
    <w:multiLevelType w:val="multilevel"/>
    <w:tmpl w:val="2676D5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FD277D9"/>
    <w:multiLevelType w:val="multilevel"/>
    <w:tmpl w:val="1D1412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45068153">
    <w:abstractNumId w:val="2"/>
  </w:num>
  <w:num w:numId="2" w16cid:durableId="1864243877">
    <w:abstractNumId w:val="10"/>
  </w:num>
  <w:num w:numId="3" w16cid:durableId="634214958">
    <w:abstractNumId w:val="9"/>
  </w:num>
  <w:num w:numId="4" w16cid:durableId="565797728">
    <w:abstractNumId w:val="14"/>
  </w:num>
  <w:num w:numId="5" w16cid:durableId="1006709913">
    <w:abstractNumId w:val="11"/>
  </w:num>
  <w:num w:numId="6" w16cid:durableId="1425225956">
    <w:abstractNumId w:val="7"/>
  </w:num>
  <w:num w:numId="7" w16cid:durableId="102723739">
    <w:abstractNumId w:val="0"/>
  </w:num>
  <w:num w:numId="8" w16cid:durableId="1651789720">
    <w:abstractNumId w:val="1"/>
  </w:num>
  <w:num w:numId="9" w16cid:durableId="2098548851">
    <w:abstractNumId w:val="8"/>
  </w:num>
  <w:num w:numId="10" w16cid:durableId="789126220">
    <w:abstractNumId w:val="15"/>
  </w:num>
  <w:num w:numId="11" w16cid:durableId="388237105">
    <w:abstractNumId w:val="12"/>
  </w:num>
  <w:num w:numId="12" w16cid:durableId="681126201">
    <w:abstractNumId w:val="4"/>
  </w:num>
  <w:num w:numId="13" w16cid:durableId="1548762942">
    <w:abstractNumId w:val="5"/>
  </w:num>
  <w:num w:numId="14" w16cid:durableId="1108696863">
    <w:abstractNumId w:val="3"/>
  </w:num>
  <w:num w:numId="15" w16cid:durableId="19419135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279475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087259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00227098">
    <w:abstractNumId w:val="13"/>
  </w:num>
  <w:num w:numId="19" w16cid:durableId="17649140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45"/>
    <w:rsid w:val="00031E6D"/>
    <w:rsid w:val="00101FC6"/>
    <w:rsid w:val="0033402B"/>
    <w:rsid w:val="00350F4A"/>
    <w:rsid w:val="00A732B6"/>
    <w:rsid w:val="00C21DFF"/>
    <w:rsid w:val="00C6457E"/>
    <w:rsid w:val="00DA7761"/>
    <w:rsid w:val="00E91FED"/>
    <w:rsid w:val="00F2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93332"/>
  <w15:docId w15:val="{DC735568-4BB5-4548-8B28-F2EAADC69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120" w:line="276" w:lineRule="auto"/>
      <w:outlineLvl w:val="0"/>
    </w:pPr>
    <w:rPr>
      <w:rFonts w:ascii="Lato" w:eastAsia="Lato" w:hAnsi="Lato" w:cs="Lato"/>
      <w:b/>
      <w:color w:val="006A78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tabs>
        <w:tab w:val="left" w:pos="461"/>
      </w:tabs>
      <w:spacing w:after="120" w:line="276" w:lineRule="auto"/>
      <w:outlineLvl w:val="1"/>
    </w:pPr>
    <w:rPr>
      <w:rFonts w:ascii="Lato" w:eastAsia="Lato" w:hAnsi="Lato" w:cs="Lato"/>
      <w:b/>
      <w:color w:val="00264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tabs>
        <w:tab w:val="left" w:pos="461"/>
      </w:tabs>
      <w:spacing w:after="120" w:line="276" w:lineRule="auto"/>
      <w:outlineLvl w:val="2"/>
    </w:pPr>
    <w:rPr>
      <w:rFonts w:ascii="Lato" w:eastAsia="Lato" w:hAnsi="Lato" w:cs="Lato"/>
      <w:color w:val="006A78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outlineLvl w:val="3"/>
    </w:pPr>
    <w:rPr>
      <w:i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ind w:left="360"/>
      <w:outlineLvl w:val="4"/>
    </w:pPr>
    <w:rPr>
      <w:i/>
      <w:color w:val="006A7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</w:pPr>
    <w:rPr>
      <w:rFonts w:ascii="Lato" w:eastAsia="Lato" w:hAnsi="Lato" w:cs="Lato"/>
      <w:b/>
      <w:color w:val="002649"/>
      <w:sz w:val="44"/>
      <w:szCs w:val="44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53B21"/>
    <w:rPr>
      <w:rFonts w:ascii="Lato" w:eastAsia="Arial" w:hAnsi="Lato" w:cs="Arial"/>
      <w:b/>
      <w:color w:val="006A78"/>
      <w:kern w:val="0"/>
      <w:sz w:val="36"/>
      <w:szCs w:val="40"/>
      <w:lang w:val="e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E17D2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E17D2"/>
    <w:rPr>
      <w:rFonts w:ascii="Consolas" w:eastAsia="Arial" w:hAnsi="Consolas" w:cs="Consolas"/>
      <w:kern w:val="0"/>
      <w:sz w:val="21"/>
      <w:szCs w:val="21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004241"/>
    <w:rPr>
      <w:rFonts w:ascii="Lato" w:eastAsia="Arial" w:hAnsi="Lato" w:cstheme="minorHAnsi"/>
      <w:b/>
      <w:color w:val="002649"/>
      <w:spacing w:val="-1"/>
      <w:kern w:val="0"/>
      <w:sz w:val="28"/>
      <w:szCs w:val="32"/>
      <w:lang w:val="en"/>
    </w:rPr>
  </w:style>
  <w:style w:type="paragraph" w:styleId="NoSpacing">
    <w:name w:val="No Spacing"/>
    <w:uiPriority w:val="1"/>
    <w:rsid w:val="00563957"/>
    <w:rPr>
      <w:szCs w:val="22"/>
      <w:lang w:val="en-US"/>
    </w:rPr>
  </w:style>
  <w:style w:type="paragraph" w:customStyle="1" w:styleId="ItalicisedText">
    <w:name w:val="Italicised Text"/>
    <w:basedOn w:val="BodyText"/>
    <w:qFormat/>
    <w:rsid w:val="00563957"/>
    <w:rPr>
      <w:i/>
    </w:rPr>
  </w:style>
  <w:style w:type="paragraph" w:customStyle="1" w:styleId="BulletPoints">
    <w:name w:val="Bullet Points"/>
    <w:basedOn w:val="ListBullet"/>
    <w:qFormat/>
    <w:rsid w:val="000F3400"/>
    <w:pPr>
      <w:numPr>
        <w:numId w:val="14"/>
      </w:numPr>
    </w:p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6395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semiHidden/>
    <w:rsid w:val="00563957"/>
    <w:rPr>
      <w:rFonts w:ascii="Arial" w:hAnsi="Arial"/>
      <w:kern w:val="0"/>
      <w:szCs w:val="22"/>
      <w:lang w:val="en-US"/>
    </w:rPr>
  </w:style>
  <w:style w:type="table" w:styleId="TableGrid">
    <w:name w:val="Table Grid"/>
    <w:basedOn w:val="TableNormal"/>
    <w:uiPriority w:val="39"/>
    <w:rsid w:val="0084591A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395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4591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591A"/>
    <w:rPr>
      <w:kern w:val="0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4591A"/>
    <w:rPr>
      <w:vertAlign w:val="superscript"/>
    </w:rPr>
  </w:style>
  <w:style w:type="paragraph" w:customStyle="1" w:styleId="QuoteCallout">
    <w:name w:val="Quote Callout"/>
    <w:basedOn w:val="Normal"/>
    <w:qFormat/>
    <w:rsid w:val="00563957"/>
    <w:rPr>
      <w:i/>
      <w:iCs/>
      <w:color w:val="006A78"/>
      <w:lang w:val="en-CA"/>
    </w:rPr>
  </w:style>
  <w:style w:type="paragraph" w:customStyle="1" w:styleId="NumberedList">
    <w:name w:val="Numbered List"/>
    <w:basedOn w:val="ListParagraph"/>
    <w:qFormat/>
    <w:rsid w:val="00563957"/>
    <w:pPr>
      <w:tabs>
        <w:tab w:val="num" w:pos="720"/>
      </w:tabs>
      <w:ind w:hanging="720"/>
    </w:pPr>
  </w:style>
  <w:style w:type="character" w:customStyle="1" w:styleId="TitleChar">
    <w:name w:val="Title Char"/>
    <w:basedOn w:val="DefaultParagraphFont"/>
    <w:link w:val="Title"/>
    <w:uiPriority w:val="10"/>
    <w:rsid w:val="00563957"/>
    <w:rPr>
      <w:rFonts w:ascii="Lato" w:eastAsiaTheme="majorEastAsia" w:hAnsi="Lato" w:cstheme="majorBidi"/>
      <w:b/>
      <w:color w:val="002649"/>
      <w:spacing w:val="-10"/>
      <w:kern w:val="28"/>
      <w:sz w:val="44"/>
      <w:szCs w:val="56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1034D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1034D"/>
  </w:style>
  <w:style w:type="paragraph" w:styleId="TOC1">
    <w:name w:val="toc 1"/>
    <w:basedOn w:val="Normal"/>
    <w:next w:val="Normal"/>
    <w:autoRedefine/>
    <w:uiPriority w:val="39"/>
    <w:unhideWhenUsed/>
    <w:rsid w:val="00A84922"/>
    <w:pPr>
      <w:tabs>
        <w:tab w:val="right" w:leader="dot" w:pos="10070"/>
      </w:tabs>
      <w:spacing w:after="10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56395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563957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563957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F6CD5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F6CD5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F6CD5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F6CD5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F6CD5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F6CD5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E4238"/>
    <w:rPr>
      <w:color w:val="605E5C"/>
      <w:shd w:val="clear" w:color="auto" w:fill="E1DFDD"/>
    </w:rPr>
  </w:style>
  <w:style w:type="paragraph" w:customStyle="1" w:styleId="Default">
    <w:name w:val="Default"/>
    <w:rsid w:val="00DF021C"/>
    <w:pPr>
      <w:autoSpaceDE w:val="0"/>
      <w:autoSpaceDN w:val="0"/>
      <w:adjustRightInd w:val="0"/>
    </w:pPr>
    <w:rPr>
      <w:rFonts w:ascii="Cambria" w:hAnsi="Cambria" w:cs="Cambria"/>
      <w:color w:val="00000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53B21"/>
    <w:rPr>
      <w:rFonts w:ascii="Lato" w:eastAsia="Arial" w:hAnsi="Lato" w:cstheme="minorHAnsi"/>
      <w:bCs/>
      <w:color w:val="006A78"/>
      <w:spacing w:val="-1"/>
      <w:kern w:val="0"/>
      <w:sz w:val="28"/>
      <w:szCs w:val="32"/>
      <w:lang w:val="en"/>
    </w:rPr>
  </w:style>
  <w:style w:type="table" w:styleId="GridTable4">
    <w:name w:val="Grid Table 4"/>
    <w:basedOn w:val="TableNormal"/>
    <w:uiPriority w:val="49"/>
    <w:rsid w:val="00C16153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CurrentList1">
    <w:name w:val="Current List1"/>
    <w:uiPriority w:val="99"/>
    <w:rsid w:val="00852D32"/>
  </w:style>
  <w:style w:type="paragraph" w:customStyle="1" w:styleId="TOCBody">
    <w:name w:val="TOC Body"/>
    <w:basedOn w:val="TOC1"/>
    <w:qFormat/>
    <w:rsid w:val="00A84922"/>
  </w:style>
  <w:style w:type="character" w:customStyle="1" w:styleId="SubtitleChar">
    <w:name w:val="Subtitle Char"/>
    <w:basedOn w:val="DefaultParagraphFont"/>
    <w:link w:val="Subtitle"/>
    <w:uiPriority w:val="11"/>
    <w:rsid w:val="008057C0"/>
    <w:rPr>
      <w:rFonts w:ascii="Lato" w:eastAsia="Franklin Gothic Book" w:hAnsi="Lato" w:cs="Times New Roman"/>
      <w:b/>
      <w:bCs/>
      <w:noProof/>
      <w:color w:val="00274A"/>
      <w:spacing w:val="-10"/>
      <w:kern w:val="20"/>
      <w:sz w:val="72"/>
      <w:szCs w:val="160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764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rsid w:val="00004241"/>
    <w:rPr>
      <w:rFonts w:ascii="Arial" w:hAnsi="Arial"/>
      <w:i/>
      <w:iCs/>
      <w:kern w:val="0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004241"/>
    <w:rPr>
      <w:rFonts w:ascii="Arial" w:hAnsi="Arial"/>
      <w:i/>
      <w:iCs/>
      <w:color w:val="006A78"/>
      <w:kern w:val="0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056B37"/>
    <w:rPr>
      <w:rFonts w:ascii="Arial" w:hAnsi="Arial"/>
      <w:kern w:val="0"/>
      <w:szCs w:val="22"/>
    </w:rPr>
  </w:style>
  <w:style w:type="paragraph" w:styleId="ListBullet">
    <w:name w:val="List Bullet"/>
    <w:basedOn w:val="Normal"/>
    <w:uiPriority w:val="99"/>
    <w:semiHidden/>
    <w:unhideWhenUsed/>
    <w:rsid w:val="00056B37"/>
    <w:pPr>
      <w:tabs>
        <w:tab w:val="num" w:pos="720"/>
      </w:tabs>
      <w:ind w:left="720" w:hanging="720"/>
      <w:contextualSpacing/>
    </w:p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0" w:line="240" w:lineRule="auto"/>
    </w:pPr>
    <w:rPr>
      <w:rFonts w:ascii="Lato" w:eastAsia="Lato" w:hAnsi="Lato" w:cs="Lato"/>
      <w:b/>
      <w:color w:val="00274A"/>
      <w:sz w:val="72"/>
      <w:szCs w:val="72"/>
    </w:r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</w:tblPr>
  </w:style>
  <w:style w:type="character" w:customStyle="1" w:styleId="Titre1Car">
    <w:name w:val="Titre 1 Car"/>
    <w:basedOn w:val="DefaultParagraphFont"/>
    <w:uiPriority w:val="9"/>
    <w:rsid w:val="00350F4A"/>
    <w:rPr>
      <w:rFonts w:ascii="Lato" w:eastAsia="Arial" w:hAnsi="Lato" w:cs="Arial"/>
      <w:b/>
      <w:color w:val="006A78"/>
      <w:kern w:val="0"/>
      <w:sz w:val="36"/>
      <w:szCs w:val="40"/>
      <w:lang w:val="fr-CA"/>
    </w:rPr>
  </w:style>
  <w:style w:type="character" w:customStyle="1" w:styleId="Titre2Car">
    <w:name w:val="Titre 2 Car"/>
    <w:basedOn w:val="DefaultParagraphFont"/>
    <w:uiPriority w:val="9"/>
    <w:rsid w:val="00350F4A"/>
    <w:rPr>
      <w:rFonts w:ascii="Lato" w:eastAsia="Arial" w:hAnsi="Lato" w:cstheme="minorHAnsi"/>
      <w:b/>
      <w:color w:val="002649"/>
      <w:spacing w:val="-1"/>
      <w:kern w:val="0"/>
      <w:sz w:val="28"/>
      <w:szCs w:val="32"/>
      <w:lang w:val="fr-CA"/>
    </w:rPr>
  </w:style>
  <w:style w:type="character" w:customStyle="1" w:styleId="TitreCar">
    <w:name w:val="Titre Car"/>
    <w:basedOn w:val="DefaultParagraphFont"/>
    <w:uiPriority w:val="10"/>
    <w:rsid w:val="00350F4A"/>
    <w:rPr>
      <w:rFonts w:ascii="Lato" w:eastAsiaTheme="majorEastAsia" w:hAnsi="Lato" w:cstheme="majorBidi"/>
      <w:b/>
      <w:color w:val="002649"/>
      <w:spacing w:val="-10"/>
      <w:kern w:val="28"/>
      <w:sz w:val="44"/>
      <w:szCs w:val="56"/>
      <w:lang w:val="fr-C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0F4A"/>
    <w:rPr>
      <w:color w:val="605E5C"/>
      <w:shd w:val="clear" w:color="auto" w:fill="E1DFDD"/>
    </w:rPr>
  </w:style>
  <w:style w:type="character" w:customStyle="1" w:styleId="Titre3Car">
    <w:name w:val="Titre 3 Car"/>
    <w:basedOn w:val="DefaultParagraphFont"/>
    <w:uiPriority w:val="9"/>
    <w:rsid w:val="00350F4A"/>
    <w:rPr>
      <w:rFonts w:ascii="Lato" w:eastAsia="Arial" w:hAnsi="Lato" w:cstheme="minorHAnsi"/>
      <w:bCs/>
      <w:color w:val="006A78"/>
      <w:spacing w:val="-1"/>
      <w:kern w:val="0"/>
      <w:sz w:val="28"/>
      <w:szCs w:val="32"/>
      <w:lang w:val="fr-CA"/>
    </w:rPr>
  </w:style>
  <w:style w:type="character" w:customStyle="1" w:styleId="Sous-titreCar">
    <w:name w:val="Sous-titre Car"/>
    <w:basedOn w:val="DefaultParagraphFont"/>
    <w:uiPriority w:val="11"/>
    <w:rsid w:val="00350F4A"/>
    <w:rPr>
      <w:rFonts w:ascii="Lato" w:eastAsia="Franklin Gothic Book" w:hAnsi="Lato" w:cs="Times New Roman"/>
      <w:b/>
      <w:bCs/>
      <w:noProof/>
      <w:color w:val="00274A"/>
      <w:spacing w:val="-10"/>
      <w:kern w:val="20"/>
      <w:sz w:val="72"/>
      <w:szCs w:val="160"/>
      <w:lang w:val="fr-CA" w:eastAsia="ja-JP"/>
    </w:rPr>
  </w:style>
  <w:style w:type="character" w:customStyle="1" w:styleId="Titre4Car">
    <w:name w:val="Titre 4 Car"/>
    <w:basedOn w:val="DefaultParagraphFont"/>
    <w:uiPriority w:val="9"/>
    <w:rsid w:val="00350F4A"/>
    <w:rPr>
      <w:rFonts w:ascii="Arial" w:hAnsi="Arial"/>
      <w:i/>
      <w:iCs/>
      <w:kern w:val="0"/>
      <w:szCs w:val="22"/>
    </w:rPr>
  </w:style>
  <w:style w:type="character" w:customStyle="1" w:styleId="Titre5Car">
    <w:name w:val="Titre 5 Car"/>
    <w:basedOn w:val="DefaultParagraphFont"/>
    <w:uiPriority w:val="9"/>
    <w:rsid w:val="00350F4A"/>
    <w:rPr>
      <w:rFonts w:ascii="Arial" w:hAnsi="Arial"/>
      <w:i/>
      <w:iCs/>
      <w:color w:val="006A78"/>
      <w:kern w:val="0"/>
      <w:szCs w:val="22"/>
    </w:rPr>
  </w:style>
  <w:style w:type="character" w:customStyle="1" w:styleId="Titre6Car">
    <w:name w:val="Titre 6 Car"/>
    <w:basedOn w:val="DefaultParagraphFont"/>
    <w:uiPriority w:val="9"/>
    <w:rsid w:val="00350F4A"/>
    <w:rPr>
      <w:rFonts w:ascii="Arial" w:hAnsi="Arial"/>
      <w:kern w:val="0"/>
      <w:szCs w:val="22"/>
    </w:rPr>
  </w:style>
  <w:style w:type="table" w:customStyle="1" w:styleId="7">
    <w:name w:val="7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6">
    <w:name w:val="6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5">
    <w:name w:val="5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4">
    <w:name w:val="4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3">
    <w:name w:val="3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2">
    <w:name w:val="2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350F4A"/>
    <w:rPr>
      <w:sz w:val="22"/>
      <w:szCs w:val="22"/>
      <w:lang w:val="fr-CA"/>
    </w:r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350F4A"/>
    <w:pPr>
      <w:spacing w:after="0" w:line="240" w:lineRule="auto"/>
    </w:pPr>
    <w:rPr>
      <w:szCs w:val="22"/>
      <w:lang w:val="fr-CA"/>
    </w:rPr>
  </w:style>
  <w:style w:type="character" w:styleId="CommentReference">
    <w:name w:val="annotation reference"/>
    <w:basedOn w:val="DefaultParagraphFont"/>
    <w:uiPriority w:val="99"/>
    <w:semiHidden/>
    <w:unhideWhenUsed/>
    <w:rsid w:val="00350F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0F4A"/>
    <w:pPr>
      <w:spacing w:line="240" w:lineRule="auto"/>
    </w:pPr>
    <w:rPr>
      <w:sz w:val="20"/>
      <w:szCs w:val="20"/>
      <w:lang w:val="fr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0F4A"/>
    <w:rPr>
      <w:sz w:val="20"/>
      <w:szCs w:val="20"/>
      <w:lang w:val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0F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0F4A"/>
    <w:rPr>
      <w:b/>
      <w:bCs/>
      <w:sz w:val="20"/>
      <w:szCs w:val="20"/>
      <w:lang w:val="fr-CA"/>
    </w:rPr>
  </w:style>
  <w:style w:type="character" w:customStyle="1" w:styleId="Mention1">
    <w:name w:val="Mention1"/>
    <w:basedOn w:val="DefaultParagraphFont"/>
    <w:uiPriority w:val="99"/>
    <w:unhideWhenUsed/>
    <w:rsid w:val="00350F4A"/>
    <w:rPr>
      <w:color w:val="2B579A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F4A"/>
    <w:pPr>
      <w:spacing w:after="0" w:line="240" w:lineRule="auto"/>
    </w:pPr>
    <w:rPr>
      <w:rFonts w:ascii="Segoe UI" w:hAnsi="Segoe UI" w:cs="Segoe UI"/>
      <w:sz w:val="18"/>
      <w:szCs w:val="18"/>
      <w:lang w:val="fr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F4A"/>
    <w:rPr>
      <w:rFonts w:ascii="Segoe UI" w:hAnsi="Segoe UI" w:cs="Segoe UI"/>
      <w:sz w:val="18"/>
      <w:szCs w:val="18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350F4A"/>
    <w:pPr>
      <w:tabs>
        <w:tab w:val="center" w:pos="4680"/>
        <w:tab w:val="right" w:pos="9360"/>
      </w:tabs>
      <w:spacing w:after="0" w:line="240" w:lineRule="auto"/>
    </w:pPr>
    <w:rPr>
      <w:lang w:val="fr-CA"/>
    </w:rPr>
  </w:style>
  <w:style w:type="character" w:customStyle="1" w:styleId="HeaderChar">
    <w:name w:val="Header Char"/>
    <w:basedOn w:val="DefaultParagraphFont"/>
    <w:link w:val="Header"/>
    <w:uiPriority w:val="99"/>
    <w:rsid w:val="00350F4A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350F4A"/>
    <w:pPr>
      <w:tabs>
        <w:tab w:val="center" w:pos="4680"/>
        <w:tab w:val="right" w:pos="9360"/>
      </w:tabs>
      <w:spacing w:after="0" w:line="240" w:lineRule="auto"/>
    </w:pPr>
    <w:rPr>
      <w:lang w:val="fr-CA"/>
    </w:rPr>
  </w:style>
  <w:style w:type="character" w:customStyle="1" w:styleId="FooterChar">
    <w:name w:val="Footer Char"/>
    <w:basedOn w:val="DefaultParagraphFont"/>
    <w:link w:val="Footer"/>
    <w:uiPriority w:val="99"/>
    <w:rsid w:val="00350F4A"/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h7lM9SMELkQ&amp;amp;t=1051s" TargetMode="External"/><Relationship Id="rId21" Type="http://schemas.openxmlformats.org/officeDocument/2006/relationships/hyperlink" Target="https://www.elainealec.com/" TargetMode="External"/><Relationship Id="rId42" Type="http://schemas.openxmlformats.org/officeDocument/2006/relationships/hyperlink" Target="https://www.bgccan.com/wp-content/uploads/2022/04/FR-BGC-Canada-Anti-Racism-toolkit_EDI-website.pdf" TargetMode="External"/><Relationship Id="rId63" Type="http://schemas.openxmlformats.org/officeDocument/2006/relationships/hyperlink" Target="https://guidetoallyship.com/" TargetMode="External"/><Relationship Id="rId84" Type="http://schemas.openxmlformats.org/officeDocument/2006/relationships/hyperlink" Target="https://www.youtube.com/playlist?list=PLFvgvG0dOW24f9sSc0HG5W5icuWcKcEq_" TargetMode="External"/><Relationship Id="rId138" Type="http://schemas.openxmlformats.org/officeDocument/2006/relationships/hyperlink" Target="https://www.ices.on.ca/wp-content/uploads/2024/11/2.-ICES-Plain-Language-Thesaurus.V3.2024.pdf" TargetMode="External"/><Relationship Id="rId107" Type="http://schemas.openxmlformats.org/officeDocument/2006/relationships/hyperlink" Target="https://www.cihi.ca/sites/default/files/document/cihi-reference-data-model-toolkit-fr.pdf" TargetMode="External"/><Relationship Id="rId11" Type="http://schemas.openxmlformats.org/officeDocument/2006/relationships/hyperlink" Target="https://www.youtube.com/watch?v=cbgfXQ05Uv4" TargetMode="External"/><Relationship Id="rId32" Type="http://schemas.openxmlformats.org/officeDocument/2006/relationships/hyperlink" Target="https://www.ibramxkendi.com/bio" TargetMode="External"/><Relationship Id="rId53" Type="http://schemas.openxmlformats.org/officeDocument/2006/relationships/hyperlink" Target="https://www.law.columbia.edu/faculty/kimberle-w-crenshaw" TargetMode="External"/><Relationship Id="rId74" Type="http://schemas.openxmlformats.org/officeDocument/2006/relationships/hyperlink" Target="https://www.canada.ca/fr/femmes-egalite-genres/analyse-comparative-entre-sexes-plus/suivez-cours.html" TargetMode="External"/><Relationship Id="rId128" Type="http://schemas.openxmlformats.org/officeDocument/2006/relationships/hyperlink" Target="https://ijpds.org/article/view/2407" TargetMode="External"/><Relationship Id="rId149" Type="http://schemas.openxmlformats.org/officeDocument/2006/relationships/hyperlink" Target="https://www.youtube.com/%40hdrncanada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engage.gov.bc.ca/app/uploads/sites/613/2020/11/In-Plain-Sight-Summary-Report.pdf" TargetMode="External"/><Relationship Id="rId22" Type="http://schemas.openxmlformats.org/officeDocument/2006/relationships/hyperlink" Target="https://amycedmondson.com/about/" TargetMode="External"/><Relationship Id="rId27" Type="http://schemas.openxmlformats.org/officeDocument/2006/relationships/hyperlink" Target="https://www.youtube.com/watch?v=oEJOKYGqTLU" TargetMode="External"/><Relationship Id="rId43" Type="http://schemas.openxmlformats.org/officeDocument/2006/relationships/hyperlink" Target="https://healthinnovationnetwork.com/wp-content/uploads/2023/07/HIN-Anti-racism-Toolkit-1.pdf" TargetMode="External"/><Relationship Id="rId48" Type="http://schemas.openxmlformats.org/officeDocument/2006/relationships/hyperlink" Target="https://www.youtube.com/watch?v=4jbGROZd02I" TargetMode="External"/><Relationship Id="rId64" Type="http://schemas.openxmlformats.org/officeDocument/2006/relationships/hyperlink" Target="https://human-rights-channel.coe.int/stop-sexism-fr.html" TargetMode="External"/><Relationship Id="rId69" Type="http://schemas.openxmlformats.org/officeDocument/2006/relationships/hyperlink" Target="https://www.canada.ca/fr/sante-publique/services/publications/science-recherche-et-donnees/comment-integrer-theorie-intersectionnalite-analyses-quantitatives-equite-sante.html" TargetMode="External"/><Relationship Id="rId113" Type="http://schemas.openxmlformats.org/officeDocument/2006/relationships/hyperlink" Target="https://dusp.mit.edu/people/catherine-dignazio" TargetMode="External"/><Relationship Id="rId118" Type="http://schemas.openxmlformats.org/officeDocument/2006/relationships/hyperlink" Target="https://pmc.ncbi.nlm.nih.gov/articles/PMC9792414/" TargetMode="External"/><Relationship Id="rId134" Type="http://schemas.openxmlformats.org/officeDocument/2006/relationships/hyperlink" Target="https://absporu.ca/training-opportunities/elearning-modules/" TargetMode="External"/><Relationship Id="rId139" Type="http://schemas.openxmlformats.org/officeDocument/2006/relationships/hyperlink" Target="https://www.ices.on.ca/wp-content/uploads/2024/11/2.-ICES-Plain-Language-Thesaurus.V3.2024.pdf" TargetMode="External"/><Relationship Id="rId80" Type="http://schemas.openxmlformats.org/officeDocument/2006/relationships/hyperlink" Target="https://sites.google.com/view/amiableist/download-the-resource?authuser=0" TargetMode="External"/><Relationship Id="rId85" Type="http://schemas.openxmlformats.org/officeDocument/2006/relationships/hyperlink" Target="https://upstreamlab.org/project/spark/" TargetMode="External"/><Relationship Id="rId150" Type="http://schemas.openxmlformats.org/officeDocument/2006/relationships/footer" Target="footer1.xml"/><Relationship Id="rId12" Type="http://schemas.openxmlformats.org/officeDocument/2006/relationships/hyperlink" Target="https://www.youtube.com/watch?v=fxDTcY07e7U" TargetMode="External"/><Relationship Id="rId17" Type="http://schemas.openxmlformats.org/officeDocument/2006/relationships/hyperlink" Target="https://www.youtube.com/watch?v=aE9s-sGt0js" TargetMode="External"/><Relationship Id="rId33" Type="http://schemas.openxmlformats.org/officeDocument/2006/relationships/hyperlink" Target="https://youtu.be/GNhcY6fTyBM" TargetMode="External"/><Relationship Id="rId38" Type="http://schemas.openxmlformats.org/officeDocument/2006/relationships/hyperlink" Target="https://www.youtube.com/watch?v=kkus053GEOI&amp;amp;t=127s" TargetMode="External"/><Relationship Id="rId59" Type="http://schemas.openxmlformats.org/officeDocument/2006/relationships/hyperlink" Target="https://unitedwaysem.org/equity_challenge/day-11-intersectionality-our-identities-and-our-lived-experience/" TargetMode="External"/><Relationship Id="rId103" Type="http://schemas.openxmlformats.org/officeDocument/2006/relationships/hyperlink" Target="https://www.youtube.com/watch?v=pPdhkhPb8WY" TargetMode="External"/><Relationship Id="rId108" Type="http://schemas.openxmlformats.org/officeDocument/2006/relationships/hyperlink" Target="https://www.cihi.ca/fr/soins-connectes" TargetMode="External"/><Relationship Id="rId124" Type="http://schemas.openxmlformats.org/officeDocument/2006/relationships/hyperlink" Target="https://data-feminism.mitpress.mit.edu/pub/h1w0nbqp/release/3" TargetMode="External"/><Relationship Id="rId129" Type="http://schemas.openxmlformats.org/officeDocument/2006/relationships/hyperlink" Target="https://www.linkedin.com/in/elise-leong-sit-522b51185/?originalSubdomain=ca" TargetMode="External"/><Relationship Id="rId54" Type="http://schemas.openxmlformats.org/officeDocument/2006/relationships/hyperlink" Target="https://youtu.be/a30a_NiT5zc" TargetMode="External"/><Relationship Id="rId70" Type="http://schemas.openxmlformats.org/officeDocument/2006/relationships/hyperlink" Target="https://equityhealthj.biomedcentral.com/articles/10.1186/s12939-022-01795-1" TargetMode="External"/><Relationship Id="rId75" Type="http://schemas.openxmlformats.org/officeDocument/2006/relationships/hyperlink" Target="https://www.canada.ca/content/dam/ircc/documents/pdf/francais/organisation/contre-racisme/roue-privileges-pouvoir.pdf" TargetMode="External"/><Relationship Id="rId91" Type="http://schemas.openxmlformats.org/officeDocument/2006/relationships/hyperlink" Target="https://www.youtube.com/watch?v=e9UkOPNtmS0" TargetMode="External"/><Relationship Id="rId96" Type="http://schemas.openxmlformats.org/officeDocument/2006/relationships/hyperlink" Target="https://scoinc.mb.ca/wp-content/uploads/2021/07/SCO-Racism-Report-final-WEB-wcag.pdf" TargetMode="External"/><Relationship Id="rId140" Type="http://schemas.openxmlformats.org/officeDocument/2006/relationships/hyperlink" Target="https://www.linkedin.com/in/laura-bee-bowler-a2a9477a/" TargetMode="External"/><Relationship Id="rId145" Type="http://schemas.openxmlformats.org/officeDocument/2006/relationships/hyperlink" Target="https://sshrc-crsh.canada.ca/funding-financement/nfrf-fnfr/edi-fra.asp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www.youtube.com/watch?v=QtKajrHBKf0" TargetMode="External"/><Relationship Id="rId28" Type="http://schemas.openxmlformats.org/officeDocument/2006/relationships/hyperlink" Target="https://www.youtube.com/watch?v=C-usGHWEsLs" TargetMode="External"/><Relationship Id="rId49" Type="http://schemas.openxmlformats.org/officeDocument/2006/relationships/hyperlink" Target="https://www.ibramxkendi.com/how-to-be-an-antiracist" TargetMode="External"/><Relationship Id="rId114" Type="http://schemas.openxmlformats.org/officeDocument/2006/relationships/hyperlink" Target="https://dusp.mit.edu/people/catherine-dignazio" TargetMode="External"/><Relationship Id="rId119" Type="http://schemas.openxmlformats.org/officeDocument/2006/relationships/hyperlink" Target="https://data-feminism.mitpress.mit.edu/pub/h1w0nbqp/release/3" TargetMode="External"/><Relationship Id="rId44" Type="http://schemas.openxmlformats.org/officeDocument/2006/relationships/hyperlink" Target="https://www.aclrc.com/cared" TargetMode="External"/><Relationship Id="rId60" Type="http://schemas.openxmlformats.org/officeDocument/2006/relationships/hyperlink" Target="https://www.youtube.com/watch?v=fTHFud7fr8c&amp;amp;t=45s" TargetMode="External"/><Relationship Id="rId65" Type="http://schemas.openxmlformats.org/officeDocument/2006/relationships/hyperlink" Target="https://thetyee.ca/Analysis/2020/06/09/Ways-To-Be-An-Ally/" TargetMode="External"/><Relationship Id="rId81" Type="http://schemas.openxmlformats.org/officeDocument/2006/relationships/hyperlink" Target="https://www.cfpc.ca/CFPC/media/Ressources/Sant%c3%a9-des-Autochtones/Communique_SystemicRacism_FRE.pdf" TargetMode="External"/><Relationship Id="rId86" Type="http://schemas.openxmlformats.org/officeDocument/2006/relationships/hyperlink" Target="https://www.frontiersin.org/journals/public-health/articles/10.3389/fpubh.2021.655447/full" TargetMode="External"/><Relationship Id="rId130" Type="http://schemas.openxmlformats.org/officeDocument/2006/relationships/hyperlink" Target="https://www.linkedin.com/in/elise-leong-sit-522b51185/?originalSubdomain=ca" TargetMode="External"/><Relationship Id="rId135" Type="http://schemas.openxmlformats.org/officeDocument/2006/relationships/hyperlink" Target="https://www.youtube.com/watch?v=UjnKDXu9a9U" TargetMode="External"/><Relationship Id="rId151" Type="http://schemas.openxmlformats.org/officeDocument/2006/relationships/footer" Target="footer2.xml"/><Relationship Id="rId13" Type="http://schemas.openxmlformats.org/officeDocument/2006/relationships/hyperlink" Target="https://www.youtube.com/watch?v=WH23hTYSY8Q" TargetMode="External"/><Relationship Id="rId18" Type="http://schemas.openxmlformats.org/officeDocument/2006/relationships/hyperlink" Target="https://www.espoirpourlemieuxetre.ca/" TargetMode="External"/><Relationship Id="rId39" Type="http://schemas.openxmlformats.org/officeDocument/2006/relationships/hyperlink" Target="https://aisp.upenn.edu/wp-content/uploads/2022/07/AISP-Toolkit_5.27.20.pdf" TargetMode="External"/><Relationship Id="rId109" Type="http://schemas.openxmlformats.org/officeDocument/2006/relationships/hyperlink" Target="https://www.cihi.ca/fr/soins-connectes/cadre-pancanadien-de-contenu-des-donnees-sur-la-sante-et-ledbic" TargetMode="External"/><Relationship Id="rId34" Type="http://schemas.openxmlformats.org/officeDocument/2006/relationships/hyperlink" Target="https://www.ncbi.nlm.nih.gov/pmc/articles/PMC6092166/pdf/ethndis-28-231.pdf" TargetMode="External"/><Relationship Id="rId50" Type="http://schemas.openxmlformats.org/officeDocument/2006/relationships/hyperlink" Target="https://newjimcrow.com/" TargetMode="External"/><Relationship Id="rId55" Type="http://schemas.openxmlformats.org/officeDocument/2006/relationships/hyperlink" Target="https://rehab.queensu.ca/source/Research/SN/Accessible-French-Coin-Model-Article-PDF-Taggings.pdf" TargetMode="External"/><Relationship Id="rId76" Type="http://schemas.openxmlformats.org/officeDocument/2006/relationships/hyperlink" Target="https://www.unwomen.org/sites/default/files/2022-01/Intersectionality-resource-guide-and-toolkit-en.pdf" TargetMode="External"/><Relationship Id="rId97" Type="http://schemas.openxmlformats.org/officeDocument/2006/relationships/hyperlink" Target="https://www.frontiersin.org/journals/public-health/articles/10.3389/fpubh.2023.1183284/full" TargetMode="External"/><Relationship Id="rId104" Type="http://schemas.openxmlformats.org/officeDocument/2006/relationships/hyperlink" Target="https://www.youtube.com/watch?v=1y2D4SLpNP0" TargetMode="External"/><Relationship Id="rId120" Type="http://schemas.openxmlformats.org/officeDocument/2006/relationships/hyperlink" Target="https://data-feminism.mitpress.mit.edu/pub/h1w0nbqp/release/3" TargetMode="External"/><Relationship Id="rId125" Type="http://schemas.openxmlformats.org/officeDocument/2006/relationships/hyperlink" Target="https://www.youtube.com/watch?v=8V-yO7GNNlw" TargetMode="External"/><Relationship Id="rId141" Type="http://schemas.openxmlformats.org/officeDocument/2006/relationships/hyperlink" Target="https://drive.google.com/file/d/17UZYB8pD3JQRhJmtTI65b6oaCVt8bkZH/view?usp=drive_link" TargetMode="External"/><Relationship Id="rId146" Type="http://schemas.openxmlformats.org/officeDocument/2006/relationships/hyperlink" Target="http://www.mcgill.ca/mssi/files/mssi/guiding_questions_for_applicants_and_evaluators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ncbi.nlm.nih.gov/pmc/articles/PMC7750592/" TargetMode="External"/><Relationship Id="rId92" Type="http://schemas.openxmlformats.org/officeDocument/2006/relationships/hyperlink" Target="https://www.allianceon.org/sites/default/files/Implementation_Guide_-_Demographic_Data_Collection_FOR_DISTRIBUTION_Nov_2023.pdf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naqsmist.com/introcss" TargetMode="External"/><Relationship Id="rId24" Type="http://schemas.openxmlformats.org/officeDocument/2006/relationships/hyperlink" Target="https://equity.ubc.ca/resources/equity-inclusion-glossary-of-terms/" TargetMode="External"/><Relationship Id="rId40" Type="http://schemas.openxmlformats.org/officeDocument/2006/relationships/hyperlink" Target="https://college.mayo.edu/media/mccms/content-assets/about/news/june-2020/being-an-upstander-racism.pdf" TargetMode="External"/><Relationship Id="rId45" Type="http://schemas.openxmlformats.org/officeDocument/2006/relationships/hyperlink" Target="https://guides.hsict.library.utoronto.ca/c.php?g=727212&amp;amp;p=5248476" TargetMode="External"/><Relationship Id="rId66" Type="http://schemas.openxmlformats.org/officeDocument/2006/relationships/hyperlink" Target="https://med.umn.edu/sites/med.umn.edu/files/2022-12/White-Privilege_McIntosh-1989.pdf" TargetMode="External"/><Relationship Id="rId87" Type="http://schemas.openxmlformats.org/officeDocument/2006/relationships/hyperlink" Target="https://www.ncbi.nlm.nih.gov/pmc/articles/PMC10123472/" TargetMode="External"/><Relationship Id="rId110" Type="http://schemas.openxmlformats.org/officeDocument/2006/relationships/hyperlink" Target="https://www.cihi.ca/fr/normes-et-soumission-de-donnees/normes-de-donnees/repertoire-des-normes-de-donnees" TargetMode="External"/><Relationship Id="rId115" Type="http://schemas.openxmlformats.org/officeDocument/2006/relationships/hyperlink" Target="https://lklein.com/" TargetMode="External"/><Relationship Id="rId131" Type="http://schemas.openxmlformats.org/officeDocument/2006/relationships/hyperlink" Target="https://chicagobeyond.org/" TargetMode="External"/><Relationship Id="rId136" Type="http://schemas.openxmlformats.org/officeDocument/2006/relationships/hyperlink" Target="https://www.youtube.com/watch?v=TGeTXe7v5JY" TargetMode="External"/><Relationship Id="rId61" Type="http://schemas.openxmlformats.org/officeDocument/2006/relationships/hyperlink" Target="https://youtu.be/yiWZK2AxF7M" TargetMode="External"/><Relationship Id="rId82" Type="http://schemas.openxmlformats.org/officeDocument/2006/relationships/hyperlink" Target="https://www.youtube.com/watch?v=0stGbq22cL0" TargetMode="External"/><Relationship Id="rId152" Type="http://schemas.openxmlformats.org/officeDocument/2006/relationships/footer" Target="footer3.xml"/><Relationship Id="rId19" Type="http://schemas.openxmlformats.org/officeDocument/2006/relationships/hyperlink" Target="https://www.mmiwg-ffada.ca/fr/contact/" TargetMode="External"/><Relationship Id="rId14" Type="http://schemas.openxmlformats.org/officeDocument/2006/relationships/hyperlink" Target="https://www.canada.ca/fr/ministere-defense-nationale/services/racisme-systemique-discrimination/outils-lutte-contre-racisme/guide-conversations-courageuses.html" TargetMode="External"/><Relationship Id="rId30" Type="http://schemas.openxmlformats.org/officeDocument/2006/relationships/hyperlink" Target="https://www.hdrn.ca/wp-content/uploads/IDEA-Definitions-and-Principles-FR-Aug-23-compressed.pdf" TargetMode="External"/><Relationship Id="rId35" Type="http://schemas.openxmlformats.org/officeDocument/2006/relationships/hyperlink" Target="https://www.youtube.com/watch?v=Nh92nPdwpm0" TargetMode="External"/><Relationship Id="rId56" Type="http://schemas.openxmlformats.org/officeDocument/2006/relationships/hyperlink" Target="https://lddi.educ.ubc.ca/equity-diversity-inclusion/" TargetMode="External"/><Relationship Id="rId77" Type="http://schemas.openxmlformats.org/officeDocument/2006/relationships/hyperlink" Target="https://www.penguinrandomhouse.com/books/646508/demystifying-disability-by-emily-ladau/" TargetMode="External"/><Relationship Id="rId100" Type="http://schemas.openxmlformats.org/officeDocument/2006/relationships/hyperlink" Target="https://www.youtube.com/watch?v=dGE9lqmxkp0" TargetMode="External"/><Relationship Id="rId105" Type="http://schemas.openxmlformats.org/officeDocument/2006/relationships/hyperlink" Target="https://www.youtube.com/watch?v=mPA1sQ1ye44&amp;amp;list=PL6iM14R_AMRX_0qkzPlTBftlvaf_xaClG&amp;amp;index=3&amp;amp;t=5s" TargetMode="External"/><Relationship Id="rId126" Type="http://schemas.openxmlformats.org/officeDocument/2006/relationships/hyperlink" Target="https://www.scottdemerson.ca/" TargetMode="External"/><Relationship Id="rId147" Type="http://schemas.openxmlformats.org/officeDocument/2006/relationships/hyperlink" Target="http://hdrn.ca" TargetMode="External"/><Relationship Id="rId8" Type="http://schemas.openxmlformats.org/officeDocument/2006/relationships/hyperlink" Target="https://www2.gov.bc.ca/gov/content/health/about-bc-s-health-care-system/office-of-the-provincial-health-officer/unlearning-undoing-project" TargetMode="External"/><Relationship Id="rId51" Type="http://schemas.openxmlformats.org/officeDocument/2006/relationships/hyperlink" Target="https://rehab.queensu.ca/stephanie-nixon" TargetMode="External"/><Relationship Id="rId72" Type="http://schemas.openxmlformats.org/officeDocument/2006/relationships/hyperlink" Target="https://pxphub.org/what-social-determinants-of-health-actually-do-within-the-scope-of-a-persons-life/" TargetMode="External"/><Relationship Id="rId93" Type="http://schemas.openxmlformats.org/officeDocument/2006/relationships/hyperlink" Target="https://bmchealthservres.biomedcentral.com/articles/10.1186/s12913-017-2697-y" TargetMode="External"/><Relationship Id="rId98" Type="http://schemas.openxmlformats.org/officeDocument/2006/relationships/hyperlink" Target="https://www.youtube.com/watch?v=roGpiPv5chg" TargetMode="External"/><Relationship Id="rId121" Type="http://schemas.openxmlformats.org/officeDocument/2006/relationships/hyperlink" Target="https://data-feminism.mitpress.mit.edu/pub/h1w0nbqp/release/3" TargetMode="External"/><Relationship Id="rId142" Type="http://schemas.openxmlformats.org/officeDocument/2006/relationships/hyperlink" Target="https://www.youtube.com/watch?v=P1A1PFK2gac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youtube.com/watch?v=LhoLuui9gX8" TargetMode="External"/><Relationship Id="rId46" Type="http://schemas.openxmlformats.org/officeDocument/2006/relationships/hyperlink" Target="https://www.youtube.com/watch?v=O0F3elpcqR0" TargetMode="External"/><Relationship Id="rId67" Type="http://schemas.openxmlformats.org/officeDocument/2006/relationships/hyperlink" Target="https://static1.squarespace.com/static/5e32157bff63c7446f3f1529/t/5f1739965f252b1d45f0cd4f/1595357599748/Lens-of-Systemic-Oppression.pdf" TargetMode="External"/><Relationship Id="rId116" Type="http://schemas.openxmlformats.org/officeDocument/2006/relationships/hyperlink" Target="https://lklein.com/" TargetMode="External"/><Relationship Id="rId137" Type="http://schemas.openxmlformats.org/officeDocument/2006/relationships/hyperlink" Target="https://www.scpor.ca/porlet20" TargetMode="External"/><Relationship Id="rId20" Type="http://schemas.openxmlformats.org/officeDocument/2006/relationships/hyperlink" Target="https://www.weavingwellness.ca/" TargetMode="External"/><Relationship Id="rId41" Type="http://schemas.openxmlformats.org/officeDocument/2006/relationships/hyperlink" Target="https://www.youtube.com/watch?v=Wy6eUTLzcU4" TargetMode="External"/><Relationship Id="rId62" Type="http://schemas.openxmlformats.org/officeDocument/2006/relationships/hyperlink" Target="https://www.accessliving.org/newsroom/blog/ableism-101/" TargetMode="External"/><Relationship Id="rId83" Type="http://schemas.openxmlformats.org/officeDocument/2006/relationships/hyperlink" Target="https://icd.who.int/browse10/2019/en" TargetMode="External"/><Relationship Id="rId88" Type="http://schemas.openxmlformats.org/officeDocument/2006/relationships/hyperlink" Target="https://www.ccnsa.ca/docs/determinants/RPT-Loppie-Health-Inequalities-FR-Web.pdf" TargetMode="External"/><Relationship Id="rId111" Type="http://schemas.openxmlformats.org/officeDocument/2006/relationships/hyperlink" Target="https://secure.cihi.ca/free_products/canadian-coding-standards-2022-fr.pdf" TargetMode="External"/><Relationship Id="rId132" Type="http://schemas.openxmlformats.org/officeDocument/2006/relationships/hyperlink" Target="https://wp.chicagobeyond.org/wp-content/uploads/2023/09/ChicagoBeyond_Why-Am-I.pdf" TargetMode="External"/><Relationship Id="rId153" Type="http://schemas.openxmlformats.org/officeDocument/2006/relationships/fontTable" Target="fontTable.xml"/><Relationship Id="rId15" Type="http://schemas.openxmlformats.org/officeDocument/2006/relationships/hyperlink" Target="https://healourcommunities.org/wp-content/uploads/2018/12/NDORH_ConversationGuide_2019_V6_12-10-18-FINAL_proofed.pdf" TargetMode="External"/><Relationship Id="rId36" Type="http://schemas.openxmlformats.org/officeDocument/2006/relationships/hyperlink" Target="https://youtu.be/msoBTIv1VqM" TargetMode="External"/><Relationship Id="rId57" Type="http://schemas.openxmlformats.org/officeDocument/2006/relationships/hyperlink" Target="https://www.ted.com/talks/kimberle_crenshaw_the_urgency_of_intersectionality?subtitle=fr" TargetMode="External"/><Relationship Id="rId106" Type="http://schemas.openxmlformats.org/officeDocument/2006/relationships/hyperlink" Target="https://www.youtube.com/watch?v=41CqjzjqgIo" TargetMode="External"/><Relationship Id="rId127" Type="http://schemas.openxmlformats.org/officeDocument/2006/relationships/hyperlink" Target="http://mchp-appserv.cpe.umanitoba.ca/list.php?type=concepts" TargetMode="External"/><Relationship Id="rId10" Type="http://schemas.openxmlformats.org/officeDocument/2006/relationships/hyperlink" Target="https://www.rcaanc-cirnac.gc.ca/fra/1524494530110/1557511412801" TargetMode="External"/><Relationship Id="rId31" Type="http://schemas.openxmlformats.org/officeDocument/2006/relationships/hyperlink" Target="https://sph.emory.edu/profile/faculty/camara-jones" TargetMode="External"/><Relationship Id="rId52" Type="http://schemas.openxmlformats.org/officeDocument/2006/relationships/hyperlink" Target="https://www.law.columbia.edu/faculty/kimberle-w-crenshaw" TargetMode="External"/><Relationship Id="rId73" Type="http://schemas.openxmlformats.org/officeDocument/2006/relationships/hyperlink" Target="https://www.youtube.com/watch?v=JOayfGNRw2o" TargetMode="External"/><Relationship Id="rId78" Type="http://schemas.openxmlformats.org/officeDocument/2006/relationships/hyperlink" Target="https://youtu.be/prtZcWBBC3c?si=66cJecn1e5dPqSVw" TargetMode="External"/><Relationship Id="rId94" Type="http://schemas.openxmlformats.org/officeDocument/2006/relationships/hyperlink" Target="https://ijpds.org/article/view/2115" TargetMode="External"/><Relationship Id="rId99" Type="http://schemas.openxmlformats.org/officeDocument/2006/relationships/hyperlink" Target="https://www.linkedin.com/in/mcethier/?originalSubdomain=ca" TargetMode="External"/><Relationship Id="rId101" Type="http://schemas.openxmlformats.org/officeDocument/2006/relationships/hyperlink" Target="https://www.cihi.ca/fr/normes-et-soumission-de-donnees/normes-de-donnees/que-sont-les-normes-de-donnees-sur-la-sante" TargetMode="External"/><Relationship Id="rId122" Type="http://schemas.openxmlformats.org/officeDocument/2006/relationships/hyperlink" Target="https://data-feminism.mitpress.mit.edu/pub/h1w0nbqp/release/3" TargetMode="External"/><Relationship Id="rId143" Type="http://schemas.openxmlformats.org/officeDocument/2006/relationships/hyperlink" Target="https://www.youtube.com/watch?v=qxPdmSDMLWc" TargetMode="External"/><Relationship Id="rId148" Type="http://schemas.openxmlformats.org/officeDocument/2006/relationships/hyperlink" Target="https://ca.linkedin.com/company/hdrnrrd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hprnh2mwo3.exactdn.com/wp-content/uploads/2021/04/4-Appels_a_l-Action_French.pdf" TargetMode="External"/><Relationship Id="rId26" Type="http://schemas.openxmlformats.org/officeDocument/2006/relationships/hyperlink" Target="https://www.youtube.com/watch?v=NJWkSBtUag8" TargetMode="External"/><Relationship Id="rId47" Type="http://schemas.openxmlformats.org/officeDocument/2006/relationships/hyperlink" Target="https://www.youtube.com/watch?v=I1wmo7u0TPQ&amp;amp;t=21s" TargetMode="External"/><Relationship Id="rId68" Type="http://schemas.openxmlformats.org/officeDocument/2006/relationships/hyperlink" Target="https://disabilityvisibilityproject.com/about/" TargetMode="External"/><Relationship Id="rId89" Type="http://schemas.openxmlformats.org/officeDocument/2006/relationships/hyperlink" Target="https://nccdh.ca/images/uploads/CCNDS_Gender_Identity%2C_Sexual_Diversity_and_Health_Equity_A_Curated_List_FR_June9.pdf" TargetMode="External"/><Relationship Id="rId112" Type="http://schemas.openxmlformats.org/officeDocument/2006/relationships/hyperlink" Target="https://weallcount.com/about-us/" TargetMode="External"/><Relationship Id="rId133" Type="http://schemas.openxmlformats.org/officeDocument/2006/relationships/hyperlink" Target="https://healthresearchbc.ca/bc-support-unit/projects/road-map/" TargetMode="External"/><Relationship Id="rId154" Type="http://schemas.openxmlformats.org/officeDocument/2006/relationships/theme" Target="theme/theme1.xml"/><Relationship Id="rId16" Type="http://schemas.openxmlformats.org/officeDocument/2006/relationships/hyperlink" Target="https://caringacross.org/blog/talking-about-race/" TargetMode="External"/><Relationship Id="rId37" Type="http://schemas.openxmlformats.org/officeDocument/2006/relationships/hyperlink" Target="https://youtu.be/KCxbl5QgFZw" TargetMode="External"/><Relationship Id="rId58" Type="http://schemas.openxmlformats.org/officeDocument/2006/relationships/hyperlink" Target="https://vpfo.ubc.ca/2021/03/intersectionality-what-is-it-and-why-it-matters/" TargetMode="External"/><Relationship Id="rId79" Type="http://schemas.openxmlformats.org/officeDocument/2006/relationships/hyperlink" Target="https://nccdh.ca/images/uploads/comments/Lets-talk-whiteness-and-health-equity_2020_FR.pdf" TargetMode="External"/><Relationship Id="rId102" Type="http://schemas.openxmlformats.org/officeDocument/2006/relationships/hyperlink" Target="https://www.cihi.ca/fr/normes-et-soumission-de-donnees/normes-de-donnees/cycle-de-developpement-des-normes-de-donnees" TargetMode="External"/><Relationship Id="rId123" Type="http://schemas.openxmlformats.org/officeDocument/2006/relationships/hyperlink" Target="https://data-feminism.mitpress.mit.edu/pub/h1w0nbqp/release/3" TargetMode="External"/><Relationship Id="rId144" Type="http://schemas.openxmlformats.org/officeDocument/2006/relationships/hyperlink" Target="https://www.youtube.com/watch?v=qqctjAJzrxk" TargetMode="External"/><Relationship Id="rId90" Type="http://schemas.openxmlformats.org/officeDocument/2006/relationships/hyperlink" Target="https://www.youtube.com/watch?v=e9UkOPNtmS0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tf01DjW6NDw/xM4HTyhNlymJ2Q==">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9204</Words>
  <Characters>52465</Characters>
  <Application>Microsoft Office Word</Application>
  <DocSecurity>2</DocSecurity>
  <Lines>437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HDRN Canada</dc:creator>
  <cp:lastModifiedBy>Microsoft Office User</cp:lastModifiedBy>
  <cp:revision>3</cp:revision>
  <dcterms:created xsi:type="dcterms:W3CDTF">2026-01-06T00:02:00Z</dcterms:created>
  <dcterms:modified xsi:type="dcterms:W3CDTF">2026-01-06T00:02:00Z</dcterms:modified>
</cp:coreProperties>
</file>